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7EE041DE" w:rsidR="00A03C8F" w:rsidRPr="00B21A8C" w:rsidRDefault="00CE78F0" w:rsidP="001E657C">
      <w:pPr>
        <w:pStyle w:val="Title"/>
        <w:rPr>
          <w:rFonts w:cs="Arial"/>
          <w:sz w:val="28"/>
          <w:szCs w:val="28"/>
        </w:rPr>
      </w:pPr>
      <w:r w:rsidRPr="00B21A8C">
        <w:rPr>
          <w:rFonts w:cs="Arial"/>
          <w:sz w:val="28"/>
          <w:szCs w:val="28"/>
        </w:rPr>
        <w:t>Sociology 2FF3 (on-line)</w:t>
      </w:r>
    </w:p>
    <w:p w14:paraId="1C8FC560" w14:textId="5F391E51" w:rsidR="00A03C8F" w:rsidRPr="00B21A8C" w:rsidRDefault="004507EF" w:rsidP="00BF3D2E">
      <w:pPr>
        <w:pStyle w:val="Subtitle"/>
        <w:tabs>
          <w:tab w:val="left" w:pos="2100"/>
          <w:tab w:val="center" w:pos="4680"/>
        </w:tabs>
        <w:rPr>
          <w:rFonts w:cs="Arial"/>
          <w:sz w:val="28"/>
          <w:szCs w:val="28"/>
        </w:rPr>
      </w:pPr>
      <w:r>
        <w:rPr>
          <w:rFonts w:cs="Arial"/>
          <w:sz w:val="28"/>
          <w:szCs w:val="28"/>
        </w:rPr>
        <w:t>Spring</w:t>
      </w:r>
      <w:r w:rsidR="00CE78F0" w:rsidRPr="00B21A8C">
        <w:rPr>
          <w:rFonts w:cs="Arial"/>
          <w:sz w:val="28"/>
          <w:szCs w:val="28"/>
        </w:rPr>
        <w:t>, 202</w:t>
      </w:r>
      <w:r>
        <w:rPr>
          <w:rFonts w:cs="Arial"/>
          <w:sz w:val="28"/>
          <w:szCs w:val="28"/>
        </w:rPr>
        <w:t>2</w:t>
      </w:r>
    </w:p>
    <w:p w14:paraId="5293C360" w14:textId="77777777" w:rsidR="009F7FC2" w:rsidRPr="00B21A8C" w:rsidRDefault="009F7FC2" w:rsidP="009F7FC2">
      <w:pPr>
        <w:spacing w:after="0" w:line="240" w:lineRule="auto"/>
        <w:rPr>
          <w:rFonts w:cs="Arial"/>
          <w:sz w:val="28"/>
          <w:szCs w:val="28"/>
        </w:rPr>
        <w:sectPr w:rsidR="009F7FC2" w:rsidRPr="00B21A8C"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76230D6E" w:rsidR="00A03C8F" w:rsidRPr="00B21A8C" w:rsidRDefault="00A03C8F" w:rsidP="009F7FC2">
      <w:pPr>
        <w:spacing w:after="0" w:line="240" w:lineRule="auto"/>
        <w:rPr>
          <w:rFonts w:cs="Arial"/>
          <w:sz w:val="28"/>
          <w:szCs w:val="28"/>
        </w:rPr>
      </w:pPr>
      <w:r w:rsidRPr="00B21A8C">
        <w:rPr>
          <w:rFonts w:cs="Arial"/>
          <w:b/>
          <w:sz w:val="28"/>
          <w:szCs w:val="28"/>
        </w:rPr>
        <w:t>Instructor:</w:t>
      </w:r>
      <w:r w:rsidRPr="00B21A8C">
        <w:rPr>
          <w:rFonts w:cs="Arial"/>
          <w:sz w:val="28"/>
          <w:szCs w:val="28"/>
        </w:rPr>
        <w:t xml:space="preserve"> </w:t>
      </w:r>
      <w:r w:rsidR="00CE78F0" w:rsidRPr="00B21A8C">
        <w:rPr>
          <w:rFonts w:cs="Arial"/>
          <w:sz w:val="28"/>
          <w:szCs w:val="28"/>
        </w:rPr>
        <w:t>Dr. Vic Satzewich</w:t>
      </w:r>
    </w:p>
    <w:p w14:paraId="675517A5" w14:textId="146E5A30" w:rsidR="00A03C8F" w:rsidRPr="00B21A8C" w:rsidRDefault="00A03C8F" w:rsidP="009F7FC2">
      <w:pPr>
        <w:spacing w:after="0" w:line="240" w:lineRule="auto"/>
        <w:rPr>
          <w:rFonts w:cs="Arial"/>
          <w:sz w:val="28"/>
          <w:szCs w:val="28"/>
        </w:rPr>
      </w:pPr>
      <w:r w:rsidRPr="00B21A8C">
        <w:rPr>
          <w:rFonts w:cs="Arial"/>
          <w:b/>
          <w:sz w:val="28"/>
          <w:szCs w:val="28"/>
        </w:rPr>
        <w:t xml:space="preserve">Email: </w:t>
      </w:r>
      <w:r w:rsidR="00CE78F0" w:rsidRPr="00B21A8C">
        <w:rPr>
          <w:rFonts w:cs="Arial"/>
          <w:sz w:val="28"/>
          <w:szCs w:val="28"/>
        </w:rPr>
        <w:t>satzewic@mcmaster.ca</w:t>
      </w:r>
    </w:p>
    <w:p w14:paraId="4678FC31" w14:textId="5C40777C" w:rsidR="001E657C" w:rsidRPr="00B21A8C" w:rsidRDefault="001E657C" w:rsidP="001E657C">
      <w:pPr>
        <w:spacing w:line="240" w:lineRule="auto"/>
        <w:rPr>
          <w:rFonts w:cs="Arial"/>
          <w:sz w:val="28"/>
          <w:szCs w:val="28"/>
        </w:rPr>
      </w:pPr>
      <w:r w:rsidRPr="00B21A8C">
        <w:rPr>
          <w:rFonts w:cs="Arial"/>
          <w:b/>
          <w:sz w:val="28"/>
          <w:szCs w:val="28"/>
        </w:rPr>
        <w:t>Lecture:</w:t>
      </w:r>
      <w:r w:rsidRPr="00B21A8C">
        <w:rPr>
          <w:rFonts w:cs="Arial"/>
          <w:sz w:val="28"/>
          <w:szCs w:val="28"/>
        </w:rPr>
        <w:t xml:space="preserve"> </w:t>
      </w:r>
      <w:r w:rsidR="00CE78F0" w:rsidRPr="00B21A8C">
        <w:rPr>
          <w:rFonts w:cs="Arial"/>
          <w:sz w:val="28"/>
          <w:szCs w:val="28"/>
        </w:rPr>
        <w:t>On-line</w:t>
      </w:r>
      <w:r w:rsidR="00663640" w:rsidRPr="00B21A8C">
        <w:rPr>
          <w:rFonts w:cs="Arial"/>
          <w:sz w:val="28"/>
          <w:szCs w:val="28"/>
        </w:rPr>
        <w:tab/>
      </w:r>
      <w:r w:rsidR="00663640" w:rsidRPr="00B21A8C">
        <w:rPr>
          <w:rFonts w:cs="Arial"/>
          <w:sz w:val="28"/>
          <w:szCs w:val="28"/>
        </w:rPr>
        <w:tab/>
      </w:r>
      <w:r w:rsidR="00F834D7" w:rsidRPr="00B21A8C">
        <w:rPr>
          <w:rFonts w:cs="Arial"/>
          <w:sz w:val="28"/>
          <w:szCs w:val="28"/>
        </w:rPr>
        <w:br/>
      </w:r>
      <w:r w:rsidR="00F834D7" w:rsidRPr="00B21A8C">
        <w:rPr>
          <w:rFonts w:cs="Arial"/>
          <w:b/>
          <w:sz w:val="28"/>
          <w:szCs w:val="28"/>
        </w:rPr>
        <w:t>Room:</w:t>
      </w:r>
      <w:r w:rsidR="00F834D7" w:rsidRPr="00B21A8C">
        <w:rPr>
          <w:rFonts w:cs="Arial"/>
          <w:sz w:val="28"/>
          <w:szCs w:val="28"/>
        </w:rPr>
        <w:t xml:space="preserve"> </w:t>
      </w:r>
      <w:r w:rsidR="00CE78F0" w:rsidRPr="00B21A8C">
        <w:rPr>
          <w:rFonts w:cs="Arial"/>
          <w:sz w:val="28"/>
          <w:szCs w:val="28"/>
        </w:rPr>
        <w:t>On-line</w:t>
      </w:r>
    </w:p>
    <w:p w14:paraId="2A6FC92E" w14:textId="0B1B0433" w:rsidR="00A03C8F" w:rsidRPr="00B21A8C" w:rsidRDefault="00A03C8F" w:rsidP="009F7FC2">
      <w:pPr>
        <w:spacing w:after="0" w:line="240" w:lineRule="auto"/>
        <w:rPr>
          <w:rFonts w:cs="Arial"/>
          <w:sz w:val="28"/>
          <w:szCs w:val="28"/>
        </w:rPr>
      </w:pPr>
      <w:r w:rsidRPr="00B21A8C">
        <w:rPr>
          <w:rFonts w:cs="Arial"/>
          <w:b/>
          <w:sz w:val="28"/>
          <w:szCs w:val="28"/>
        </w:rPr>
        <w:t>Office:</w:t>
      </w:r>
      <w:r w:rsidR="009F7FC2" w:rsidRPr="00B21A8C">
        <w:rPr>
          <w:rFonts w:cs="Arial"/>
          <w:b/>
          <w:sz w:val="28"/>
          <w:szCs w:val="28"/>
        </w:rPr>
        <w:t xml:space="preserve"> </w:t>
      </w:r>
      <w:r w:rsidR="00CE78F0" w:rsidRPr="00B21A8C">
        <w:rPr>
          <w:rFonts w:cs="Arial"/>
          <w:sz w:val="28"/>
          <w:szCs w:val="28"/>
        </w:rPr>
        <w:t xml:space="preserve">KTH </w:t>
      </w:r>
      <w:r w:rsidR="0067182E" w:rsidRPr="00B21A8C">
        <w:rPr>
          <w:rFonts w:cs="Arial"/>
          <w:sz w:val="28"/>
          <w:szCs w:val="28"/>
        </w:rPr>
        <w:t>635</w:t>
      </w:r>
    </w:p>
    <w:p w14:paraId="1D3770E7" w14:textId="1D68A595" w:rsidR="00EE7526" w:rsidRPr="00EE7526" w:rsidRDefault="00A03C8F" w:rsidP="00296673">
      <w:pPr>
        <w:spacing w:line="240" w:lineRule="auto"/>
        <w:rPr>
          <w:sz w:val="28"/>
          <w:szCs w:val="28"/>
        </w:rPr>
      </w:pPr>
      <w:r w:rsidRPr="00B21A8C">
        <w:rPr>
          <w:rFonts w:cs="Arial"/>
          <w:b/>
          <w:sz w:val="28"/>
          <w:szCs w:val="28"/>
        </w:rPr>
        <w:t>Office Hours:</w:t>
      </w:r>
      <w:r w:rsidR="001E657C" w:rsidRPr="00B21A8C">
        <w:rPr>
          <w:rFonts w:cs="Arial"/>
          <w:b/>
          <w:sz w:val="28"/>
          <w:szCs w:val="28"/>
        </w:rPr>
        <w:t xml:space="preserve"> </w:t>
      </w:r>
      <w:r w:rsidR="004507EF">
        <w:rPr>
          <w:rFonts w:cs="Arial"/>
          <w:sz w:val="28"/>
          <w:szCs w:val="28"/>
        </w:rPr>
        <w:t>Wednesday</w:t>
      </w:r>
      <w:r w:rsidR="0067182E" w:rsidRPr="00B21A8C">
        <w:rPr>
          <w:rFonts w:cs="Arial"/>
          <w:sz w:val="28"/>
          <w:szCs w:val="28"/>
        </w:rPr>
        <w:t xml:space="preserve">, </w:t>
      </w:r>
      <w:r w:rsidR="004507EF">
        <w:rPr>
          <w:rFonts w:cs="Arial"/>
          <w:sz w:val="28"/>
          <w:szCs w:val="28"/>
        </w:rPr>
        <w:t>9:30-10:30</w:t>
      </w:r>
      <w:r w:rsidR="00663640" w:rsidRPr="00B21A8C">
        <w:rPr>
          <w:rFonts w:cs="Arial"/>
          <w:sz w:val="28"/>
          <w:szCs w:val="28"/>
        </w:rPr>
        <w:br/>
      </w:r>
      <w:bookmarkStart w:id="0" w:name="_Toc14941511"/>
    </w:p>
    <w:p w14:paraId="32952FFB" w14:textId="77777777" w:rsidR="00EE7526" w:rsidRDefault="00EE7526" w:rsidP="009F7FC2">
      <w:pPr>
        <w:pStyle w:val="Heading1"/>
        <w:rPr>
          <w:rFonts w:cs="Arial"/>
          <w:szCs w:val="28"/>
        </w:rPr>
      </w:pPr>
    </w:p>
    <w:p w14:paraId="124C5A74" w14:textId="4AEE49E2" w:rsidR="00A03C8F" w:rsidRPr="00B21A8C" w:rsidRDefault="00A03C8F" w:rsidP="009F7FC2">
      <w:pPr>
        <w:pStyle w:val="Heading1"/>
        <w:rPr>
          <w:rFonts w:cs="Arial"/>
          <w:szCs w:val="28"/>
        </w:rPr>
      </w:pPr>
      <w:r w:rsidRPr="00B21A8C">
        <w:rPr>
          <w:rFonts w:cs="Arial"/>
          <w:szCs w:val="28"/>
        </w:rPr>
        <w:t>Course Description</w:t>
      </w:r>
      <w:bookmarkEnd w:id="0"/>
    </w:p>
    <w:p w14:paraId="06CBCA9F" w14:textId="77777777" w:rsidR="0067182E" w:rsidRPr="00B21A8C" w:rsidRDefault="0067182E" w:rsidP="0067182E">
      <w:pPr>
        <w:widowControl w:val="0"/>
        <w:rPr>
          <w:rFonts w:cs="Arial"/>
          <w:sz w:val="28"/>
          <w:szCs w:val="28"/>
        </w:rPr>
      </w:pPr>
      <w:bookmarkStart w:id="1" w:name="_Toc14941512"/>
    </w:p>
    <w:p w14:paraId="598B1375" w14:textId="415DAED7" w:rsidR="0067182E" w:rsidRPr="00B21A8C" w:rsidRDefault="0067182E" w:rsidP="0067182E">
      <w:pPr>
        <w:widowControl w:val="0"/>
        <w:rPr>
          <w:rFonts w:cs="Arial"/>
          <w:sz w:val="28"/>
          <w:szCs w:val="28"/>
        </w:rPr>
      </w:pPr>
      <w:r w:rsidRPr="00B21A8C">
        <w:rPr>
          <w:rFonts w:cs="Arial"/>
          <w:sz w:val="28"/>
          <w:szCs w:val="28"/>
        </w:rPr>
        <w:t xml:space="preserve">The aim of this course is to introduce students to the sociology of ‘race’ and ethnic relations in Canada.  The course will focus on various theoretical, conceptual and substantive topics, including:  how Sociologists define ‘race’, ethnicity and racism; various manifestations of racism in Canada historically and at present; the meaning of multicultural policy in Anglophone Canada and interculturalism in Quebec; Indigenous settler relations; and immigration policy and practice.  </w:t>
      </w:r>
    </w:p>
    <w:p w14:paraId="47765B67" w14:textId="77777777" w:rsidR="0067182E" w:rsidRPr="00B21A8C" w:rsidRDefault="0067182E" w:rsidP="0067182E">
      <w:pPr>
        <w:widowControl w:val="0"/>
        <w:rPr>
          <w:rFonts w:cs="Arial"/>
          <w:b/>
          <w:sz w:val="28"/>
          <w:szCs w:val="28"/>
        </w:rPr>
      </w:pPr>
    </w:p>
    <w:p w14:paraId="4D3EB976" w14:textId="65DACDAF" w:rsidR="00A03C8F" w:rsidRPr="00B21A8C" w:rsidRDefault="00A03C8F" w:rsidP="009F7FC2">
      <w:pPr>
        <w:pStyle w:val="Heading1"/>
        <w:rPr>
          <w:rFonts w:cs="Arial"/>
          <w:szCs w:val="28"/>
        </w:rPr>
      </w:pPr>
      <w:r w:rsidRPr="00B21A8C">
        <w:rPr>
          <w:rFonts w:cs="Arial"/>
          <w:szCs w:val="28"/>
        </w:rPr>
        <w:t>Course Objectives</w:t>
      </w:r>
      <w:bookmarkEnd w:id="1"/>
    </w:p>
    <w:p w14:paraId="7A5DB4F0" w14:textId="77777777" w:rsidR="009F7FC2" w:rsidRPr="00B21A8C" w:rsidRDefault="009F7FC2" w:rsidP="00B74D6C">
      <w:pPr>
        <w:rPr>
          <w:rFonts w:cs="Arial"/>
          <w:sz w:val="28"/>
          <w:szCs w:val="28"/>
        </w:rPr>
      </w:pPr>
      <w:r w:rsidRPr="00B21A8C">
        <w:rPr>
          <w:rFonts w:cs="Arial"/>
          <w:sz w:val="28"/>
          <w:szCs w:val="28"/>
        </w:rPr>
        <w:t>By the end of the course students should be able to:</w:t>
      </w:r>
    </w:p>
    <w:p w14:paraId="511FE338" w14:textId="77777777" w:rsidR="0067182E" w:rsidRPr="00B21A8C" w:rsidRDefault="0067182E" w:rsidP="0067182E">
      <w:pPr>
        <w:pStyle w:val="ListParagraph"/>
        <w:numPr>
          <w:ilvl w:val="0"/>
          <w:numId w:val="9"/>
        </w:numPr>
        <w:spacing w:before="120" w:after="120"/>
        <w:contextualSpacing w:val="0"/>
        <w:rPr>
          <w:rFonts w:cs="Arial"/>
          <w:sz w:val="28"/>
          <w:szCs w:val="28"/>
        </w:rPr>
      </w:pPr>
      <w:r w:rsidRPr="00B21A8C">
        <w:rPr>
          <w:rFonts w:cs="Arial"/>
          <w:sz w:val="28"/>
          <w:szCs w:val="28"/>
        </w:rPr>
        <w:t>Search, gather, review and critically evaluate literature and information regarding key controversies around race and ethnicity</w:t>
      </w:r>
    </w:p>
    <w:p w14:paraId="4F5CB269" w14:textId="77777777" w:rsidR="0067182E" w:rsidRPr="00B21A8C" w:rsidRDefault="0067182E" w:rsidP="0067182E">
      <w:pPr>
        <w:pStyle w:val="ListParagraph"/>
        <w:numPr>
          <w:ilvl w:val="0"/>
          <w:numId w:val="9"/>
        </w:numPr>
        <w:spacing w:before="120" w:after="120"/>
        <w:contextualSpacing w:val="0"/>
        <w:rPr>
          <w:rFonts w:cs="Arial"/>
          <w:sz w:val="28"/>
          <w:szCs w:val="28"/>
        </w:rPr>
      </w:pPr>
      <w:r w:rsidRPr="00B21A8C">
        <w:rPr>
          <w:rFonts w:cs="Arial"/>
          <w:sz w:val="28"/>
          <w:szCs w:val="28"/>
        </w:rPr>
        <w:t>Present, describe, interpret and discuss research data in multiple written formats</w:t>
      </w:r>
    </w:p>
    <w:p w14:paraId="32354288" w14:textId="77777777" w:rsidR="0067182E" w:rsidRPr="00B21A8C" w:rsidRDefault="0067182E" w:rsidP="0067182E">
      <w:pPr>
        <w:pStyle w:val="ListParagraph"/>
        <w:numPr>
          <w:ilvl w:val="0"/>
          <w:numId w:val="10"/>
        </w:numPr>
        <w:spacing w:before="120" w:after="120"/>
        <w:contextualSpacing w:val="0"/>
        <w:rPr>
          <w:rFonts w:cs="Arial"/>
          <w:sz w:val="28"/>
          <w:szCs w:val="28"/>
        </w:rPr>
      </w:pPr>
      <w:r w:rsidRPr="00B21A8C">
        <w:rPr>
          <w:rFonts w:cs="Arial"/>
          <w:sz w:val="28"/>
          <w:szCs w:val="28"/>
        </w:rPr>
        <w:t>Trace the historical antecedents of contemporary ethnic and racial tensions in Canada and other countries.</w:t>
      </w:r>
    </w:p>
    <w:p w14:paraId="404633D2" w14:textId="77777777" w:rsidR="0067182E" w:rsidRPr="00B21A8C" w:rsidRDefault="0067182E" w:rsidP="0067182E">
      <w:pPr>
        <w:pStyle w:val="ListParagraph"/>
        <w:numPr>
          <w:ilvl w:val="0"/>
          <w:numId w:val="10"/>
        </w:numPr>
        <w:spacing w:before="120" w:after="120"/>
        <w:contextualSpacing w:val="0"/>
        <w:rPr>
          <w:rFonts w:cs="Arial"/>
          <w:sz w:val="28"/>
          <w:szCs w:val="28"/>
        </w:rPr>
      </w:pPr>
      <w:r w:rsidRPr="00B21A8C">
        <w:rPr>
          <w:rFonts w:cs="Arial"/>
          <w:sz w:val="28"/>
          <w:szCs w:val="28"/>
        </w:rPr>
        <w:lastRenderedPageBreak/>
        <w:t>Discuss and evaluate ongoing debates over issues related to multiculturalism, diversity, transnationalism, institutional racism, and the legacies of settler colonialism.</w:t>
      </w:r>
    </w:p>
    <w:p w14:paraId="603EE604" w14:textId="77777777" w:rsidR="0067182E" w:rsidRPr="00B21A8C" w:rsidRDefault="0067182E" w:rsidP="0067182E">
      <w:pPr>
        <w:pStyle w:val="ListParagraph"/>
        <w:numPr>
          <w:ilvl w:val="0"/>
          <w:numId w:val="10"/>
        </w:numPr>
        <w:spacing w:before="120" w:after="120"/>
        <w:contextualSpacing w:val="0"/>
        <w:rPr>
          <w:rFonts w:cs="Arial"/>
          <w:sz w:val="28"/>
          <w:szCs w:val="28"/>
        </w:rPr>
      </w:pPr>
      <w:r w:rsidRPr="00B21A8C">
        <w:rPr>
          <w:rFonts w:cs="Arial"/>
          <w:sz w:val="28"/>
          <w:szCs w:val="28"/>
        </w:rPr>
        <w:t>Apply multiple theoretical perspectives toward the critical analysis of race and ethnicity in contemporary societies</w:t>
      </w:r>
    </w:p>
    <w:p w14:paraId="680B026A" w14:textId="77777777" w:rsidR="0067182E" w:rsidRPr="00B21A8C" w:rsidRDefault="0067182E" w:rsidP="0067182E">
      <w:pPr>
        <w:pStyle w:val="ListParagraph"/>
        <w:numPr>
          <w:ilvl w:val="0"/>
          <w:numId w:val="10"/>
        </w:numPr>
        <w:spacing w:before="120" w:after="120"/>
        <w:contextualSpacing w:val="0"/>
        <w:rPr>
          <w:rFonts w:cs="Arial"/>
          <w:sz w:val="28"/>
          <w:szCs w:val="28"/>
        </w:rPr>
      </w:pPr>
      <w:r w:rsidRPr="00B21A8C">
        <w:rPr>
          <w:rFonts w:cs="Arial"/>
          <w:sz w:val="28"/>
          <w:szCs w:val="28"/>
        </w:rPr>
        <w:t>Identify, and recognize the limits of, common approaches to mitigating ethnic and racial inequalities</w:t>
      </w:r>
    </w:p>
    <w:p w14:paraId="4B59BBDB" w14:textId="77777777" w:rsidR="00A03C8F" w:rsidRPr="00B21A8C" w:rsidRDefault="00A03C8F" w:rsidP="009F7FC2">
      <w:pPr>
        <w:pStyle w:val="Heading1"/>
        <w:rPr>
          <w:rFonts w:cs="Arial"/>
          <w:szCs w:val="28"/>
        </w:rPr>
      </w:pPr>
      <w:bookmarkStart w:id="2" w:name="_Toc14941513"/>
      <w:r w:rsidRPr="00B21A8C">
        <w:rPr>
          <w:rFonts w:cs="Arial"/>
          <w:szCs w:val="28"/>
        </w:rPr>
        <w:t>Required Materials and Texts</w:t>
      </w:r>
      <w:bookmarkEnd w:id="2"/>
    </w:p>
    <w:p w14:paraId="4C88905B" w14:textId="2C7937C8" w:rsidR="009F7FC2" w:rsidRPr="00B21A8C" w:rsidRDefault="0067182E" w:rsidP="00B74D6C">
      <w:pPr>
        <w:pStyle w:val="ListParagraph"/>
        <w:numPr>
          <w:ilvl w:val="0"/>
          <w:numId w:val="4"/>
        </w:numPr>
        <w:rPr>
          <w:rFonts w:cs="Arial"/>
          <w:sz w:val="28"/>
          <w:szCs w:val="28"/>
        </w:rPr>
      </w:pPr>
      <w:r w:rsidRPr="00B21A8C">
        <w:rPr>
          <w:rFonts w:cs="Arial"/>
          <w:sz w:val="28"/>
          <w:szCs w:val="28"/>
        </w:rPr>
        <w:t xml:space="preserve">Vic Satzewich, </w:t>
      </w:r>
      <w:r w:rsidRPr="00B21A8C">
        <w:rPr>
          <w:rFonts w:cs="Arial"/>
          <w:i/>
          <w:sz w:val="28"/>
          <w:szCs w:val="28"/>
        </w:rPr>
        <w:t xml:space="preserve">‘Race’ and Ethnicity in Canada: A Critical Perspective </w:t>
      </w:r>
      <w:r w:rsidRPr="00B21A8C">
        <w:rPr>
          <w:rFonts w:cs="Arial"/>
          <w:sz w:val="28"/>
          <w:szCs w:val="28"/>
        </w:rPr>
        <w:t>(</w:t>
      </w:r>
      <w:r w:rsidR="00296673">
        <w:rPr>
          <w:rFonts w:cs="Arial"/>
          <w:sz w:val="28"/>
          <w:szCs w:val="28"/>
        </w:rPr>
        <w:t>5</w:t>
      </w:r>
      <w:r w:rsidRPr="00B21A8C">
        <w:rPr>
          <w:rFonts w:cs="Arial"/>
          <w:sz w:val="28"/>
          <w:szCs w:val="28"/>
          <w:vertAlign w:val="superscript"/>
        </w:rPr>
        <w:t>th</w:t>
      </w:r>
      <w:r w:rsidRPr="00B21A8C">
        <w:rPr>
          <w:rFonts w:cs="Arial"/>
          <w:sz w:val="28"/>
          <w:szCs w:val="28"/>
        </w:rPr>
        <w:t xml:space="preserve"> edition</w:t>
      </w:r>
      <w:r w:rsidRPr="00B21A8C">
        <w:rPr>
          <w:rFonts w:cs="Arial"/>
          <w:i/>
          <w:sz w:val="28"/>
          <w:szCs w:val="28"/>
        </w:rPr>
        <w:t>)</w:t>
      </w:r>
      <w:r w:rsidRPr="00B21A8C">
        <w:rPr>
          <w:rFonts w:cs="Arial"/>
          <w:sz w:val="28"/>
          <w:szCs w:val="28"/>
        </w:rPr>
        <w:t>. Toronto: Oxford University Press, 20</w:t>
      </w:r>
      <w:r w:rsidR="002C3BA6">
        <w:rPr>
          <w:rFonts w:cs="Arial"/>
          <w:sz w:val="28"/>
          <w:szCs w:val="28"/>
        </w:rPr>
        <w:t>21</w:t>
      </w:r>
      <w:r w:rsidRPr="00B21A8C">
        <w:rPr>
          <w:rFonts w:cs="Arial"/>
          <w:sz w:val="28"/>
          <w:szCs w:val="28"/>
        </w:rPr>
        <w:t>.</w:t>
      </w:r>
    </w:p>
    <w:p w14:paraId="2E16DE0F" w14:textId="77777777" w:rsidR="00A03C8F" w:rsidRPr="00B21A8C" w:rsidRDefault="00DD55CC" w:rsidP="009F7FC2">
      <w:pPr>
        <w:pStyle w:val="Heading1"/>
        <w:rPr>
          <w:rFonts w:cs="Arial"/>
          <w:szCs w:val="28"/>
        </w:rPr>
      </w:pPr>
      <w:bookmarkStart w:id="3" w:name="_Toc14941514"/>
      <w:r w:rsidRPr="00B21A8C">
        <w:rPr>
          <w:rFonts w:cs="Arial"/>
          <w:szCs w:val="28"/>
        </w:rPr>
        <w:t>Class Format</w:t>
      </w:r>
      <w:bookmarkEnd w:id="3"/>
    </w:p>
    <w:p w14:paraId="4570F6FC" w14:textId="0F1331E7" w:rsidR="0067182E" w:rsidRPr="00B21A8C" w:rsidRDefault="0067182E" w:rsidP="009F7FC2">
      <w:pPr>
        <w:pStyle w:val="Heading1"/>
        <w:rPr>
          <w:rFonts w:cs="Arial"/>
          <w:b w:val="0"/>
          <w:szCs w:val="28"/>
          <w:u w:val="none"/>
        </w:rPr>
      </w:pPr>
      <w:bookmarkStart w:id="4" w:name="_Toc14941515"/>
      <w:r w:rsidRPr="00B21A8C">
        <w:rPr>
          <w:rFonts w:cs="Arial"/>
          <w:b w:val="0"/>
          <w:szCs w:val="28"/>
          <w:u w:val="none"/>
        </w:rPr>
        <w:t>On-Line</w:t>
      </w:r>
    </w:p>
    <w:p w14:paraId="5D97F46C" w14:textId="7CAAF474" w:rsidR="00A05C89" w:rsidRPr="00B21A8C" w:rsidRDefault="00A05C89" w:rsidP="009F7FC2">
      <w:pPr>
        <w:pStyle w:val="Heading1"/>
        <w:rPr>
          <w:rFonts w:cs="Arial"/>
          <w:szCs w:val="28"/>
        </w:rPr>
      </w:pPr>
      <w:r w:rsidRPr="00B21A8C">
        <w:rPr>
          <w:rFonts w:cs="Arial"/>
          <w:szCs w:val="28"/>
        </w:rPr>
        <w:t xml:space="preserve">Course Evaluation – </w:t>
      </w:r>
      <w:r w:rsidR="00DD55CC" w:rsidRPr="00B21A8C">
        <w:rPr>
          <w:rFonts w:cs="Arial"/>
          <w:szCs w:val="28"/>
        </w:rPr>
        <w:t>Overview</w:t>
      </w:r>
      <w:bookmarkEnd w:id="4"/>
    </w:p>
    <w:p w14:paraId="16EF7428" w14:textId="77777777" w:rsidR="0067182E" w:rsidRPr="00B21A8C" w:rsidRDefault="0067182E" w:rsidP="0067182E">
      <w:pPr>
        <w:rPr>
          <w:rFonts w:cs="Arial"/>
          <w:sz w:val="28"/>
          <w:szCs w:val="28"/>
        </w:rPr>
      </w:pPr>
    </w:p>
    <w:p w14:paraId="68798659" w14:textId="43009F0D" w:rsidR="0067182E" w:rsidRPr="00B21A8C" w:rsidRDefault="0067182E" w:rsidP="0067182E">
      <w:pPr>
        <w:spacing w:line="240" w:lineRule="auto"/>
        <w:rPr>
          <w:rFonts w:cs="Arial"/>
          <w:sz w:val="28"/>
          <w:szCs w:val="28"/>
        </w:rPr>
      </w:pPr>
      <w:proofErr w:type="spellStart"/>
      <w:r w:rsidRPr="00B21A8C">
        <w:rPr>
          <w:rFonts w:cs="Arial"/>
          <w:sz w:val="28"/>
          <w:szCs w:val="28"/>
        </w:rPr>
        <w:t>Quizes</w:t>
      </w:r>
      <w:proofErr w:type="spellEnd"/>
      <w:r w:rsidRPr="00B21A8C">
        <w:rPr>
          <w:rFonts w:cs="Arial"/>
          <w:sz w:val="28"/>
          <w:szCs w:val="28"/>
        </w:rPr>
        <w:t xml:space="preserve"> (3</w:t>
      </w:r>
      <w:r w:rsidR="00A64C7F">
        <w:rPr>
          <w:rFonts w:cs="Arial"/>
          <w:sz w:val="28"/>
          <w:szCs w:val="28"/>
        </w:rPr>
        <w:t xml:space="preserve"> x 3%</w:t>
      </w:r>
      <w:r w:rsidRPr="00B21A8C">
        <w:rPr>
          <w:rFonts w:cs="Arial"/>
          <w:sz w:val="28"/>
          <w:szCs w:val="28"/>
        </w:rPr>
        <w:t>)</w:t>
      </w:r>
      <w:r w:rsidRPr="00B21A8C">
        <w:rPr>
          <w:rFonts w:cs="Arial"/>
          <w:sz w:val="28"/>
          <w:szCs w:val="28"/>
        </w:rPr>
        <w:tab/>
      </w:r>
      <w:r w:rsidRPr="00B21A8C">
        <w:rPr>
          <w:rFonts w:cs="Arial"/>
          <w:sz w:val="28"/>
          <w:szCs w:val="28"/>
        </w:rPr>
        <w:tab/>
      </w:r>
      <w:r w:rsidR="0089546B">
        <w:rPr>
          <w:rFonts w:cs="Arial"/>
          <w:sz w:val="28"/>
          <w:szCs w:val="28"/>
        </w:rPr>
        <w:t xml:space="preserve">         </w:t>
      </w:r>
      <w:r w:rsidRPr="00B21A8C">
        <w:rPr>
          <w:rFonts w:cs="Arial"/>
          <w:sz w:val="28"/>
          <w:szCs w:val="28"/>
        </w:rPr>
        <w:tab/>
      </w:r>
      <w:r w:rsidR="0089546B">
        <w:rPr>
          <w:rFonts w:cs="Arial"/>
          <w:sz w:val="28"/>
          <w:szCs w:val="28"/>
        </w:rPr>
        <w:t xml:space="preserve"> </w:t>
      </w:r>
      <w:r w:rsidR="00A64C7F">
        <w:rPr>
          <w:rFonts w:cs="Arial"/>
          <w:sz w:val="28"/>
          <w:szCs w:val="28"/>
        </w:rPr>
        <w:t>9</w:t>
      </w:r>
      <w:r w:rsidRPr="00B21A8C">
        <w:rPr>
          <w:rFonts w:cs="Arial"/>
          <w:sz w:val="28"/>
          <w:szCs w:val="28"/>
        </w:rPr>
        <w:t>%</w:t>
      </w:r>
    </w:p>
    <w:p w14:paraId="1923FA1F" w14:textId="0EBFFE1A" w:rsidR="0067182E" w:rsidRPr="00B21A8C" w:rsidRDefault="0067182E" w:rsidP="0067182E">
      <w:pPr>
        <w:spacing w:line="240" w:lineRule="auto"/>
        <w:rPr>
          <w:rFonts w:cs="Arial"/>
          <w:sz w:val="28"/>
          <w:szCs w:val="28"/>
        </w:rPr>
      </w:pPr>
      <w:r w:rsidRPr="00B21A8C">
        <w:rPr>
          <w:rFonts w:cs="Arial"/>
          <w:sz w:val="28"/>
          <w:szCs w:val="28"/>
        </w:rPr>
        <w:t>Discussions</w:t>
      </w:r>
      <w:r w:rsidR="00A64C7F">
        <w:rPr>
          <w:rFonts w:cs="Arial"/>
          <w:sz w:val="28"/>
          <w:szCs w:val="28"/>
        </w:rPr>
        <w:t xml:space="preserve"> (6 x 2.5%)</w:t>
      </w:r>
      <w:r w:rsidRPr="00B21A8C">
        <w:rPr>
          <w:rFonts w:cs="Arial"/>
          <w:sz w:val="28"/>
          <w:szCs w:val="28"/>
        </w:rPr>
        <w:tab/>
      </w:r>
      <w:r w:rsidRPr="00B21A8C">
        <w:rPr>
          <w:rFonts w:cs="Arial"/>
          <w:sz w:val="28"/>
          <w:szCs w:val="28"/>
        </w:rPr>
        <w:tab/>
      </w:r>
      <w:r w:rsidR="00A64C7F">
        <w:rPr>
          <w:rFonts w:cs="Arial"/>
          <w:sz w:val="28"/>
          <w:szCs w:val="28"/>
        </w:rPr>
        <w:t>15</w:t>
      </w:r>
      <w:r w:rsidRPr="00B21A8C">
        <w:rPr>
          <w:rFonts w:cs="Arial"/>
          <w:sz w:val="28"/>
          <w:szCs w:val="28"/>
        </w:rPr>
        <w:t>%</w:t>
      </w:r>
    </w:p>
    <w:p w14:paraId="143F3F6C" w14:textId="256B6DD4" w:rsidR="0067182E" w:rsidRPr="00B21A8C" w:rsidRDefault="0067182E" w:rsidP="0067182E">
      <w:pPr>
        <w:spacing w:line="240" w:lineRule="auto"/>
        <w:rPr>
          <w:rFonts w:cs="Arial"/>
          <w:sz w:val="28"/>
          <w:szCs w:val="28"/>
        </w:rPr>
      </w:pPr>
      <w:r w:rsidRPr="00B21A8C">
        <w:rPr>
          <w:rFonts w:cs="Arial"/>
          <w:sz w:val="28"/>
          <w:szCs w:val="28"/>
        </w:rPr>
        <w:t>Written Reflections</w:t>
      </w:r>
      <w:r w:rsidR="00A64C7F">
        <w:rPr>
          <w:rFonts w:cs="Arial"/>
          <w:sz w:val="28"/>
          <w:szCs w:val="28"/>
        </w:rPr>
        <w:t xml:space="preserve"> (2 x 3)</w:t>
      </w:r>
      <w:r w:rsidRPr="00B21A8C">
        <w:rPr>
          <w:rFonts w:cs="Arial"/>
          <w:sz w:val="28"/>
          <w:szCs w:val="28"/>
        </w:rPr>
        <w:tab/>
      </w:r>
      <w:r w:rsidR="00A64C7F">
        <w:rPr>
          <w:rFonts w:cs="Arial"/>
          <w:sz w:val="28"/>
          <w:szCs w:val="28"/>
        </w:rPr>
        <w:t xml:space="preserve"> 6</w:t>
      </w:r>
      <w:r w:rsidRPr="00B21A8C">
        <w:rPr>
          <w:rFonts w:cs="Arial"/>
          <w:sz w:val="28"/>
          <w:szCs w:val="28"/>
        </w:rPr>
        <w:t>%</w:t>
      </w:r>
    </w:p>
    <w:p w14:paraId="5970C2A3" w14:textId="25611ECB" w:rsidR="0067182E" w:rsidRPr="00B21A8C" w:rsidRDefault="0067182E" w:rsidP="0067182E">
      <w:pPr>
        <w:spacing w:line="240" w:lineRule="auto"/>
        <w:rPr>
          <w:rFonts w:cs="Arial"/>
          <w:sz w:val="28"/>
          <w:szCs w:val="28"/>
        </w:rPr>
      </w:pPr>
      <w:r w:rsidRPr="00B21A8C">
        <w:rPr>
          <w:rFonts w:cs="Arial"/>
          <w:sz w:val="28"/>
          <w:szCs w:val="28"/>
        </w:rPr>
        <w:t>Mid-term exam</w:t>
      </w:r>
      <w:r w:rsidRPr="00B21A8C">
        <w:rPr>
          <w:rFonts w:cs="Arial"/>
          <w:sz w:val="28"/>
          <w:szCs w:val="28"/>
        </w:rPr>
        <w:tab/>
      </w:r>
      <w:r w:rsidRPr="00B21A8C">
        <w:rPr>
          <w:rFonts w:cs="Arial"/>
          <w:sz w:val="28"/>
          <w:szCs w:val="28"/>
        </w:rPr>
        <w:tab/>
      </w:r>
      <w:r w:rsidR="00A64C7F">
        <w:rPr>
          <w:rFonts w:cs="Arial"/>
          <w:sz w:val="28"/>
          <w:szCs w:val="28"/>
        </w:rPr>
        <w:tab/>
      </w:r>
      <w:r w:rsidR="0089546B">
        <w:rPr>
          <w:rFonts w:cs="Arial"/>
          <w:sz w:val="28"/>
          <w:szCs w:val="28"/>
        </w:rPr>
        <w:t xml:space="preserve"> </w:t>
      </w:r>
      <w:r w:rsidRPr="00B21A8C">
        <w:rPr>
          <w:rFonts w:cs="Arial"/>
          <w:sz w:val="28"/>
          <w:szCs w:val="28"/>
        </w:rPr>
        <w:t>30%</w:t>
      </w:r>
    </w:p>
    <w:p w14:paraId="55E7CE17" w14:textId="19E7197E" w:rsidR="0067182E" w:rsidRPr="00B21A8C" w:rsidRDefault="0067182E" w:rsidP="0067182E">
      <w:pPr>
        <w:spacing w:line="240" w:lineRule="auto"/>
        <w:rPr>
          <w:rFonts w:cs="Arial"/>
          <w:sz w:val="28"/>
          <w:szCs w:val="28"/>
        </w:rPr>
      </w:pPr>
      <w:r w:rsidRPr="00B21A8C">
        <w:rPr>
          <w:rFonts w:cs="Arial"/>
          <w:sz w:val="28"/>
          <w:szCs w:val="28"/>
        </w:rPr>
        <w:t>Final Exam</w:t>
      </w:r>
      <w:r w:rsidRPr="00B21A8C">
        <w:rPr>
          <w:rFonts w:cs="Arial"/>
          <w:sz w:val="28"/>
          <w:szCs w:val="28"/>
        </w:rPr>
        <w:tab/>
      </w:r>
      <w:r w:rsidRPr="00B21A8C">
        <w:rPr>
          <w:rFonts w:cs="Arial"/>
          <w:sz w:val="28"/>
          <w:szCs w:val="28"/>
        </w:rPr>
        <w:tab/>
      </w:r>
      <w:r w:rsidRPr="00B21A8C">
        <w:rPr>
          <w:rFonts w:cs="Arial"/>
          <w:sz w:val="28"/>
          <w:szCs w:val="28"/>
        </w:rPr>
        <w:tab/>
      </w:r>
      <w:r w:rsidR="00A64C7F">
        <w:rPr>
          <w:rFonts w:cs="Arial"/>
          <w:sz w:val="28"/>
          <w:szCs w:val="28"/>
        </w:rPr>
        <w:tab/>
      </w:r>
      <w:r w:rsidR="0089546B">
        <w:rPr>
          <w:rFonts w:cs="Arial"/>
          <w:sz w:val="28"/>
          <w:szCs w:val="28"/>
        </w:rPr>
        <w:t xml:space="preserve"> </w:t>
      </w:r>
      <w:r w:rsidRPr="00B21A8C">
        <w:rPr>
          <w:rFonts w:cs="Arial"/>
          <w:sz w:val="28"/>
          <w:szCs w:val="28"/>
        </w:rPr>
        <w:t>40%</w:t>
      </w:r>
    </w:p>
    <w:p w14:paraId="2988AA87" w14:textId="6326F45D" w:rsidR="009F7FC2" w:rsidRPr="00B21A8C" w:rsidRDefault="009F7FC2" w:rsidP="0067182E">
      <w:pPr>
        <w:rPr>
          <w:rFonts w:cs="Arial"/>
          <w:sz w:val="28"/>
          <w:szCs w:val="28"/>
        </w:rPr>
      </w:pPr>
    </w:p>
    <w:p w14:paraId="00352A0E" w14:textId="4CCEC3E8" w:rsidR="009F7FC2" w:rsidRPr="00B21A8C" w:rsidRDefault="009F7FC2" w:rsidP="009F7FC2">
      <w:pPr>
        <w:pStyle w:val="Heading1"/>
        <w:rPr>
          <w:rFonts w:cs="Arial"/>
          <w:szCs w:val="28"/>
        </w:rPr>
      </w:pPr>
      <w:bookmarkStart w:id="5" w:name="_Toc14941519"/>
      <w:r w:rsidRPr="00B21A8C">
        <w:rPr>
          <w:rFonts w:cs="Arial"/>
          <w:szCs w:val="28"/>
        </w:rPr>
        <w:t xml:space="preserve">Weekly Course Schedule </w:t>
      </w:r>
      <w:bookmarkEnd w:id="5"/>
    </w:p>
    <w:p w14:paraId="3B2787AF" w14:textId="77777777" w:rsidR="00B21A8C" w:rsidRPr="00B21A8C" w:rsidRDefault="00B21A8C" w:rsidP="00B21A8C">
      <w:pPr>
        <w:ind w:firstLine="720"/>
        <w:rPr>
          <w:rFonts w:cs="Arial"/>
          <w:sz w:val="28"/>
          <w:szCs w:val="28"/>
        </w:rPr>
      </w:pPr>
      <w:bookmarkStart w:id="6" w:name="_Toc14941534"/>
    </w:p>
    <w:p w14:paraId="15E1F03E" w14:textId="0EDBCC66" w:rsidR="0067182E" w:rsidRPr="00B21A8C" w:rsidRDefault="0067182E" w:rsidP="00B21A8C">
      <w:pPr>
        <w:rPr>
          <w:rFonts w:cs="Arial"/>
          <w:sz w:val="28"/>
          <w:szCs w:val="28"/>
        </w:rPr>
      </w:pPr>
      <w:r w:rsidRPr="00B21A8C">
        <w:rPr>
          <w:rFonts w:cs="Arial"/>
          <w:sz w:val="28"/>
          <w:szCs w:val="28"/>
        </w:rPr>
        <w:t xml:space="preserve">Module 1, </w:t>
      </w:r>
      <w:r w:rsidR="004507EF">
        <w:rPr>
          <w:rFonts w:cs="Arial"/>
          <w:sz w:val="28"/>
          <w:szCs w:val="28"/>
        </w:rPr>
        <w:t>May 2-4</w:t>
      </w:r>
      <w:r w:rsidR="003164DC">
        <w:rPr>
          <w:rFonts w:cs="Arial"/>
          <w:sz w:val="28"/>
          <w:szCs w:val="28"/>
        </w:rPr>
        <w:t xml:space="preserve">:  </w:t>
      </w:r>
      <w:r w:rsidRPr="00B21A8C">
        <w:rPr>
          <w:rFonts w:cs="Arial"/>
          <w:sz w:val="28"/>
          <w:szCs w:val="28"/>
        </w:rPr>
        <w:t>Defining Race and Ethnicity</w:t>
      </w:r>
      <w:r w:rsidRPr="00B21A8C">
        <w:rPr>
          <w:rFonts w:cs="Arial"/>
          <w:sz w:val="28"/>
          <w:szCs w:val="28"/>
        </w:rPr>
        <w:tab/>
      </w:r>
      <w:r w:rsidRPr="00B21A8C">
        <w:rPr>
          <w:rFonts w:cs="Arial"/>
          <w:sz w:val="28"/>
          <w:szCs w:val="28"/>
        </w:rPr>
        <w:tab/>
        <w:t xml:space="preserve"> </w:t>
      </w:r>
    </w:p>
    <w:p w14:paraId="17CA2B88" w14:textId="414EDD15" w:rsidR="0067182E" w:rsidRPr="00B21A8C" w:rsidRDefault="0067182E" w:rsidP="0067182E">
      <w:pPr>
        <w:rPr>
          <w:rFonts w:cs="Arial"/>
          <w:sz w:val="28"/>
          <w:szCs w:val="28"/>
        </w:rPr>
      </w:pPr>
      <w:r w:rsidRPr="00B21A8C">
        <w:rPr>
          <w:rFonts w:cs="Arial"/>
          <w:sz w:val="28"/>
          <w:szCs w:val="28"/>
        </w:rPr>
        <w:t xml:space="preserve">Module 2, </w:t>
      </w:r>
      <w:r w:rsidR="004507EF">
        <w:rPr>
          <w:rFonts w:cs="Arial"/>
          <w:sz w:val="28"/>
          <w:szCs w:val="28"/>
        </w:rPr>
        <w:t>May 5-8</w:t>
      </w:r>
      <w:r w:rsidR="003164DC">
        <w:rPr>
          <w:rFonts w:cs="Arial"/>
          <w:sz w:val="28"/>
          <w:szCs w:val="28"/>
        </w:rPr>
        <w:t xml:space="preserve">:  </w:t>
      </w:r>
      <w:r w:rsidRPr="00B21A8C">
        <w:rPr>
          <w:rFonts w:cs="Arial"/>
          <w:sz w:val="28"/>
          <w:szCs w:val="28"/>
        </w:rPr>
        <w:t>Theoretical Perspectives</w:t>
      </w:r>
      <w:r w:rsidRPr="00B21A8C">
        <w:rPr>
          <w:rFonts w:cs="Arial"/>
          <w:sz w:val="28"/>
          <w:szCs w:val="28"/>
        </w:rPr>
        <w:tab/>
      </w:r>
      <w:r w:rsidRPr="00B21A8C">
        <w:rPr>
          <w:rFonts w:cs="Arial"/>
          <w:sz w:val="28"/>
          <w:szCs w:val="28"/>
        </w:rPr>
        <w:tab/>
      </w:r>
      <w:r w:rsidRPr="00B21A8C">
        <w:rPr>
          <w:rFonts w:cs="Arial"/>
          <w:sz w:val="28"/>
          <w:szCs w:val="28"/>
        </w:rPr>
        <w:tab/>
      </w:r>
    </w:p>
    <w:p w14:paraId="41F4ABF1" w14:textId="4ED8DFF1" w:rsidR="0067182E" w:rsidRPr="00B21A8C" w:rsidRDefault="0067182E" w:rsidP="0067182E">
      <w:pPr>
        <w:rPr>
          <w:rFonts w:cs="Arial"/>
          <w:sz w:val="28"/>
          <w:szCs w:val="28"/>
        </w:rPr>
      </w:pPr>
      <w:r w:rsidRPr="00B21A8C">
        <w:rPr>
          <w:rFonts w:cs="Arial"/>
          <w:sz w:val="28"/>
          <w:szCs w:val="28"/>
        </w:rPr>
        <w:t xml:space="preserve">Module 3, </w:t>
      </w:r>
      <w:r w:rsidR="004507EF">
        <w:rPr>
          <w:rFonts w:cs="Arial"/>
          <w:sz w:val="28"/>
          <w:szCs w:val="28"/>
        </w:rPr>
        <w:t>May 9-11</w:t>
      </w:r>
      <w:r w:rsidR="003164DC">
        <w:rPr>
          <w:rFonts w:cs="Arial"/>
          <w:sz w:val="28"/>
          <w:szCs w:val="28"/>
        </w:rPr>
        <w:t xml:space="preserve">:  </w:t>
      </w:r>
      <w:r w:rsidRPr="00B21A8C">
        <w:rPr>
          <w:rFonts w:cs="Arial"/>
          <w:sz w:val="28"/>
          <w:szCs w:val="28"/>
        </w:rPr>
        <w:t>Historical Drivers of Diversity</w:t>
      </w:r>
    </w:p>
    <w:p w14:paraId="6275047B" w14:textId="7B68D1AA" w:rsidR="0067182E" w:rsidRPr="00B21A8C" w:rsidRDefault="0067182E" w:rsidP="0067182E">
      <w:pPr>
        <w:rPr>
          <w:rFonts w:cs="Arial"/>
          <w:sz w:val="28"/>
          <w:szCs w:val="28"/>
        </w:rPr>
      </w:pPr>
      <w:r w:rsidRPr="00B21A8C">
        <w:rPr>
          <w:rFonts w:cs="Arial"/>
          <w:sz w:val="28"/>
          <w:szCs w:val="28"/>
        </w:rPr>
        <w:lastRenderedPageBreak/>
        <w:t xml:space="preserve">Module 4, </w:t>
      </w:r>
      <w:r w:rsidR="004507EF">
        <w:rPr>
          <w:rFonts w:cs="Arial"/>
          <w:sz w:val="28"/>
          <w:szCs w:val="28"/>
        </w:rPr>
        <w:t>May 12-15</w:t>
      </w:r>
      <w:r w:rsidR="003164DC">
        <w:rPr>
          <w:rFonts w:cs="Arial"/>
          <w:sz w:val="28"/>
          <w:szCs w:val="28"/>
        </w:rPr>
        <w:t xml:space="preserve">:  </w:t>
      </w:r>
      <w:r w:rsidRPr="00B21A8C">
        <w:rPr>
          <w:rFonts w:cs="Arial"/>
          <w:sz w:val="28"/>
          <w:szCs w:val="28"/>
        </w:rPr>
        <w:t>Immigration Policy and Practice</w:t>
      </w:r>
    </w:p>
    <w:p w14:paraId="3E39CAE9" w14:textId="2898B408" w:rsidR="0067182E" w:rsidRPr="00B21A8C" w:rsidRDefault="0067182E" w:rsidP="0067182E">
      <w:pPr>
        <w:rPr>
          <w:rFonts w:cs="Arial"/>
          <w:sz w:val="28"/>
          <w:szCs w:val="28"/>
        </w:rPr>
      </w:pPr>
      <w:r w:rsidRPr="00B21A8C">
        <w:rPr>
          <w:rFonts w:cs="Arial"/>
          <w:sz w:val="28"/>
          <w:szCs w:val="28"/>
        </w:rPr>
        <w:t xml:space="preserve">Module 5, </w:t>
      </w:r>
      <w:r w:rsidR="004507EF">
        <w:rPr>
          <w:rFonts w:cs="Arial"/>
          <w:sz w:val="28"/>
          <w:szCs w:val="28"/>
        </w:rPr>
        <w:t>May 16-18</w:t>
      </w:r>
      <w:r w:rsidR="003164DC">
        <w:rPr>
          <w:rFonts w:cs="Arial"/>
          <w:sz w:val="28"/>
          <w:szCs w:val="28"/>
        </w:rPr>
        <w:t xml:space="preserve">:  </w:t>
      </w:r>
      <w:r w:rsidRPr="00B21A8C">
        <w:rPr>
          <w:rFonts w:cs="Arial"/>
          <w:sz w:val="28"/>
          <w:szCs w:val="28"/>
        </w:rPr>
        <w:t>Managing Diversity I—Multiculturalism</w:t>
      </w:r>
    </w:p>
    <w:p w14:paraId="4A2A1985" w14:textId="0A3F27DA" w:rsidR="0067182E" w:rsidRPr="00B21A8C" w:rsidRDefault="0067182E" w:rsidP="0067182E">
      <w:pPr>
        <w:rPr>
          <w:rFonts w:cs="Arial"/>
          <w:sz w:val="28"/>
          <w:szCs w:val="28"/>
        </w:rPr>
      </w:pPr>
      <w:r w:rsidRPr="00B21A8C">
        <w:rPr>
          <w:rFonts w:cs="Arial"/>
          <w:sz w:val="28"/>
          <w:szCs w:val="28"/>
        </w:rPr>
        <w:t xml:space="preserve"> Mid-Term Test</w:t>
      </w:r>
      <w:r w:rsidR="00997C52">
        <w:rPr>
          <w:rFonts w:cs="Arial"/>
          <w:sz w:val="28"/>
          <w:szCs w:val="28"/>
        </w:rPr>
        <w:t>, May 26</w:t>
      </w:r>
    </w:p>
    <w:p w14:paraId="4C44C126" w14:textId="0D7EF9F5" w:rsidR="0067182E" w:rsidRPr="00B21A8C" w:rsidRDefault="0067182E" w:rsidP="0067182E">
      <w:pPr>
        <w:rPr>
          <w:rFonts w:cs="Arial"/>
          <w:sz w:val="28"/>
          <w:szCs w:val="28"/>
        </w:rPr>
      </w:pPr>
      <w:r w:rsidRPr="00B21A8C">
        <w:rPr>
          <w:rFonts w:cs="Arial"/>
          <w:sz w:val="28"/>
          <w:szCs w:val="28"/>
        </w:rPr>
        <w:t xml:space="preserve">Module 6, </w:t>
      </w:r>
      <w:r w:rsidR="00BA2B77">
        <w:rPr>
          <w:rFonts w:cs="Arial"/>
          <w:sz w:val="28"/>
          <w:szCs w:val="28"/>
        </w:rPr>
        <w:t>May 27</w:t>
      </w:r>
      <w:r w:rsidR="004507EF">
        <w:rPr>
          <w:rFonts w:cs="Arial"/>
          <w:sz w:val="28"/>
          <w:szCs w:val="28"/>
        </w:rPr>
        <w:t>-29</w:t>
      </w:r>
      <w:r w:rsidR="003164DC">
        <w:rPr>
          <w:rFonts w:cs="Arial"/>
          <w:sz w:val="28"/>
          <w:szCs w:val="28"/>
        </w:rPr>
        <w:t xml:space="preserve">: </w:t>
      </w:r>
      <w:r w:rsidRPr="00B21A8C">
        <w:rPr>
          <w:rFonts w:cs="Arial"/>
          <w:sz w:val="28"/>
          <w:szCs w:val="28"/>
        </w:rPr>
        <w:t>Managing Diversity II, Interculturalism</w:t>
      </w:r>
    </w:p>
    <w:p w14:paraId="04B2A8F3" w14:textId="723DD933" w:rsidR="0067182E" w:rsidRPr="00B21A8C" w:rsidRDefault="0067182E" w:rsidP="0067182E">
      <w:pPr>
        <w:rPr>
          <w:rFonts w:cs="Arial"/>
          <w:sz w:val="28"/>
          <w:szCs w:val="28"/>
        </w:rPr>
      </w:pPr>
      <w:r w:rsidRPr="00B21A8C">
        <w:rPr>
          <w:rFonts w:cs="Arial"/>
          <w:sz w:val="28"/>
          <w:szCs w:val="28"/>
        </w:rPr>
        <w:t xml:space="preserve">Module 7, </w:t>
      </w:r>
      <w:r w:rsidR="00BA2B77">
        <w:rPr>
          <w:rFonts w:cs="Arial"/>
          <w:sz w:val="28"/>
          <w:szCs w:val="28"/>
        </w:rPr>
        <w:t>May 30-June 2</w:t>
      </w:r>
      <w:r w:rsidR="003164DC">
        <w:rPr>
          <w:rFonts w:cs="Arial"/>
          <w:sz w:val="28"/>
          <w:szCs w:val="28"/>
        </w:rPr>
        <w:t xml:space="preserve">: </w:t>
      </w:r>
      <w:r w:rsidRPr="00B21A8C">
        <w:rPr>
          <w:rFonts w:cs="Arial"/>
          <w:sz w:val="28"/>
          <w:szCs w:val="28"/>
        </w:rPr>
        <w:t>Indigenous-Settler Relations</w:t>
      </w:r>
    </w:p>
    <w:p w14:paraId="55081318" w14:textId="6B9D0569" w:rsidR="0067182E" w:rsidRPr="00B21A8C" w:rsidRDefault="0067182E" w:rsidP="0067182E">
      <w:pPr>
        <w:rPr>
          <w:rFonts w:cs="Arial"/>
          <w:sz w:val="28"/>
          <w:szCs w:val="28"/>
        </w:rPr>
      </w:pPr>
      <w:r w:rsidRPr="00B21A8C">
        <w:rPr>
          <w:rFonts w:cs="Arial"/>
          <w:sz w:val="28"/>
          <w:szCs w:val="28"/>
        </w:rPr>
        <w:t xml:space="preserve">Module 8, </w:t>
      </w:r>
      <w:r w:rsidR="00BA2B77">
        <w:rPr>
          <w:rFonts w:cs="Arial"/>
          <w:sz w:val="28"/>
          <w:szCs w:val="28"/>
        </w:rPr>
        <w:t>June 3</w:t>
      </w:r>
      <w:r w:rsidR="004507EF">
        <w:rPr>
          <w:rFonts w:cs="Arial"/>
          <w:sz w:val="28"/>
          <w:szCs w:val="28"/>
        </w:rPr>
        <w:t>-5</w:t>
      </w:r>
      <w:r w:rsidR="003164DC">
        <w:rPr>
          <w:rFonts w:cs="Arial"/>
          <w:sz w:val="28"/>
          <w:szCs w:val="28"/>
        </w:rPr>
        <w:t xml:space="preserve">: </w:t>
      </w:r>
      <w:r w:rsidRPr="00B21A8C">
        <w:rPr>
          <w:rFonts w:cs="Arial"/>
          <w:sz w:val="28"/>
          <w:szCs w:val="28"/>
        </w:rPr>
        <w:t>Studying Racism Today</w:t>
      </w:r>
    </w:p>
    <w:p w14:paraId="31D16EFD" w14:textId="5CDF72FF" w:rsidR="0067182E" w:rsidRPr="00B21A8C" w:rsidRDefault="0067182E" w:rsidP="0067182E">
      <w:pPr>
        <w:rPr>
          <w:rFonts w:cs="Arial"/>
          <w:sz w:val="28"/>
          <w:szCs w:val="28"/>
        </w:rPr>
      </w:pPr>
      <w:r w:rsidRPr="00B21A8C">
        <w:rPr>
          <w:rFonts w:cs="Arial"/>
          <w:sz w:val="28"/>
          <w:szCs w:val="28"/>
        </w:rPr>
        <w:t xml:space="preserve">Module 9, </w:t>
      </w:r>
      <w:r w:rsidR="004507EF">
        <w:rPr>
          <w:rFonts w:cs="Arial"/>
          <w:sz w:val="28"/>
          <w:szCs w:val="28"/>
        </w:rPr>
        <w:t>June 6-8</w:t>
      </w:r>
      <w:r w:rsidR="003164DC">
        <w:rPr>
          <w:rFonts w:cs="Arial"/>
          <w:sz w:val="28"/>
          <w:szCs w:val="28"/>
        </w:rPr>
        <w:t xml:space="preserve">: </w:t>
      </w:r>
      <w:r w:rsidRPr="00B21A8C">
        <w:rPr>
          <w:rFonts w:cs="Arial"/>
          <w:sz w:val="28"/>
          <w:szCs w:val="28"/>
        </w:rPr>
        <w:t>Institutional Racism</w:t>
      </w:r>
    </w:p>
    <w:p w14:paraId="4A9BAFA2" w14:textId="494F4C2B" w:rsidR="0067182E" w:rsidRPr="00B21A8C" w:rsidRDefault="0067182E" w:rsidP="0067182E">
      <w:pPr>
        <w:rPr>
          <w:rFonts w:cs="Arial"/>
          <w:sz w:val="28"/>
          <w:szCs w:val="28"/>
        </w:rPr>
      </w:pPr>
      <w:r w:rsidRPr="00B21A8C">
        <w:rPr>
          <w:rFonts w:cs="Arial"/>
          <w:sz w:val="28"/>
          <w:szCs w:val="28"/>
        </w:rPr>
        <w:t xml:space="preserve">Module 10, </w:t>
      </w:r>
      <w:r w:rsidR="004507EF">
        <w:rPr>
          <w:rFonts w:cs="Arial"/>
          <w:sz w:val="28"/>
          <w:szCs w:val="28"/>
        </w:rPr>
        <w:t>June 9-12</w:t>
      </w:r>
      <w:r w:rsidR="003164DC">
        <w:rPr>
          <w:rFonts w:cs="Arial"/>
          <w:sz w:val="28"/>
          <w:szCs w:val="28"/>
        </w:rPr>
        <w:t xml:space="preserve">: </w:t>
      </w:r>
      <w:r w:rsidRPr="00B21A8C">
        <w:rPr>
          <w:rFonts w:cs="Arial"/>
          <w:sz w:val="28"/>
          <w:szCs w:val="28"/>
        </w:rPr>
        <w:t>What Can Be Done About Racism?</w:t>
      </w:r>
    </w:p>
    <w:p w14:paraId="51ADBDE1" w14:textId="02C9A78E" w:rsidR="0067182E" w:rsidRPr="00B21A8C" w:rsidRDefault="0067182E" w:rsidP="0067182E">
      <w:pPr>
        <w:rPr>
          <w:rFonts w:cs="Arial"/>
          <w:sz w:val="28"/>
          <w:szCs w:val="28"/>
        </w:rPr>
      </w:pPr>
      <w:r w:rsidRPr="00B21A8C">
        <w:rPr>
          <w:rFonts w:cs="Arial"/>
          <w:sz w:val="28"/>
          <w:szCs w:val="28"/>
        </w:rPr>
        <w:t xml:space="preserve">Module 11, </w:t>
      </w:r>
      <w:r w:rsidR="004507EF">
        <w:rPr>
          <w:rFonts w:cs="Arial"/>
          <w:sz w:val="28"/>
          <w:szCs w:val="28"/>
        </w:rPr>
        <w:t>June 13-15</w:t>
      </w:r>
      <w:r w:rsidR="003164DC">
        <w:rPr>
          <w:rFonts w:cs="Arial"/>
          <w:sz w:val="28"/>
          <w:szCs w:val="28"/>
        </w:rPr>
        <w:t xml:space="preserve">:  </w:t>
      </w:r>
      <w:r w:rsidRPr="00B21A8C">
        <w:rPr>
          <w:rFonts w:cs="Arial"/>
          <w:sz w:val="28"/>
          <w:szCs w:val="28"/>
        </w:rPr>
        <w:t>Transnational Ties and Connections</w:t>
      </w:r>
    </w:p>
    <w:p w14:paraId="115A4D63" w14:textId="0B58F5B4" w:rsidR="0067182E" w:rsidRPr="00B21A8C" w:rsidRDefault="0067182E" w:rsidP="0067182E">
      <w:pPr>
        <w:rPr>
          <w:rFonts w:cs="Arial"/>
          <w:sz w:val="28"/>
          <w:szCs w:val="28"/>
        </w:rPr>
      </w:pPr>
      <w:r w:rsidRPr="00B21A8C">
        <w:rPr>
          <w:rFonts w:cs="Arial"/>
          <w:sz w:val="28"/>
          <w:szCs w:val="28"/>
        </w:rPr>
        <w:t xml:space="preserve"> Final Exam</w:t>
      </w:r>
      <w:r w:rsidR="004507EF">
        <w:rPr>
          <w:rFonts w:cs="Arial"/>
          <w:sz w:val="28"/>
          <w:szCs w:val="28"/>
        </w:rPr>
        <w:t>: June 17</w:t>
      </w:r>
    </w:p>
    <w:p w14:paraId="505790FA" w14:textId="77777777" w:rsidR="0067182E" w:rsidRPr="00B21A8C" w:rsidRDefault="0067182E" w:rsidP="0067182E">
      <w:pPr>
        <w:rPr>
          <w:rFonts w:cs="Arial"/>
          <w:sz w:val="28"/>
          <w:szCs w:val="28"/>
        </w:rPr>
      </w:pPr>
    </w:p>
    <w:p w14:paraId="51660416" w14:textId="6677F0D7" w:rsidR="00A05C89" w:rsidRPr="00B21A8C" w:rsidRDefault="00A05C89" w:rsidP="009F7FC2">
      <w:pPr>
        <w:pStyle w:val="Heading1"/>
        <w:rPr>
          <w:rFonts w:cs="Arial"/>
          <w:szCs w:val="28"/>
        </w:rPr>
      </w:pPr>
      <w:r w:rsidRPr="00B21A8C">
        <w:rPr>
          <w:rFonts w:cs="Arial"/>
          <w:szCs w:val="28"/>
        </w:rPr>
        <w:t>Course Policies</w:t>
      </w:r>
      <w:bookmarkEnd w:id="6"/>
    </w:p>
    <w:p w14:paraId="51B794F6" w14:textId="77777777" w:rsidR="00A05C89" w:rsidRPr="00B21A8C" w:rsidRDefault="00A05C89" w:rsidP="008E2CC8">
      <w:pPr>
        <w:pStyle w:val="Heading2"/>
        <w:rPr>
          <w:rFonts w:cs="Arial"/>
          <w:sz w:val="28"/>
          <w:szCs w:val="28"/>
        </w:rPr>
      </w:pPr>
      <w:bookmarkStart w:id="7" w:name="_Toc14941535"/>
      <w:r w:rsidRPr="00B21A8C">
        <w:rPr>
          <w:rFonts w:cs="Arial"/>
          <w:sz w:val="28"/>
          <w:szCs w:val="28"/>
        </w:rPr>
        <w:t>Submission of Assignments</w:t>
      </w:r>
      <w:bookmarkEnd w:id="7"/>
    </w:p>
    <w:p w14:paraId="1DD7A590" w14:textId="6AD3ABB0" w:rsidR="00B21A8C" w:rsidRPr="00B21A8C" w:rsidRDefault="00B21A8C" w:rsidP="0096307B">
      <w:pPr>
        <w:pStyle w:val="Heading2"/>
        <w:spacing w:before="240"/>
        <w:rPr>
          <w:rFonts w:cs="Arial"/>
          <w:b w:val="0"/>
          <w:sz w:val="28"/>
          <w:szCs w:val="28"/>
        </w:rPr>
      </w:pPr>
      <w:bookmarkStart w:id="8" w:name="_Toc14941537"/>
      <w:r w:rsidRPr="00B21A8C">
        <w:rPr>
          <w:rFonts w:cs="Arial"/>
          <w:b w:val="0"/>
          <w:sz w:val="28"/>
          <w:szCs w:val="28"/>
        </w:rPr>
        <w:t xml:space="preserve">All discussions, reflections, quizzes and exams are submitted on-line on the Avenue to Learn site for this course. </w:t>
      </w:r>
    </w:p>
    <w:p w14:paraId="7B7F233B" w14:textId="768D17D1" w:rsidR="008E2CC8" w:rsidRPr="00B21A8C" w:rsidRDefault="00A05C89" w:rsidP="0096307B">
      <w:pPr>
        <w:pStyle w:val="Heading2"/>
        <w:spacing w:before="240"/>
        <w:rPr>
          <w:rFonts w:cs="Arial"/>
          <w:sz w:val="28"/>
          <w:szCs w:val="28"/>
        </w:rPr>
      </w:pPr>
      <w:r w:rsidRPr="00B21A8C">
        <w:rPr>
          <w:rFonts w:cs="Arial"/>
          <w:sz w:val="28"/>
          <w:szCs w:val="28"/>
        </w:rPr>
        <w:t>Late Assignments</w:t>
      </w:r>
      <w:bookmarkEnd w:id="8"/>
    </w:p>
    <w:p w14:paraId="57778ACE" w14:textId="3ED0EB51" w:rsidR="00A05C89" w:rsidRPr="00B21A8C" w:rsidRDefault="00A05C89" w:rsidP="008E2CC8">
      <w:pPr>
        <w:rPr>
          <w:rFonts w:cs="Arial"/>
          <w:sz w:val="28"/>
          <w:szCs w:val="28"/>
        </w:rPr>
      </w:pPr>
    </w:p>
    <w:p w14:paraId="6FE064CE" w14:textId="2E9F9113" w:rsidR="00B21A8C" w:rsidRPr="00B21A8C" w:rsidRDefault="00B21A8C" w:rsidP="008E2CC8">
      <w:pPr>
        <w:rPr>
          <w:rFonts w:cs="Arial"/>
          <w:sz w:val="28"/>
          <w:szCs w:val="28"/>
        </w:rPr>
      </w:pPr>
      <w:r w:rsidRPr="00B21A8C">
        <w:rPr>
          <w:rFonts w:cs="Arial"/>
          <w:sz w:val="28"/>
          <w:szCs w:val="28"/>
        </w:rPr>
        <w:t>Late discussions and reflections are locked after the due date and cannot be submitted after the due date.</w:t>
      </w:r>
    </w:p>
    <w:p w14:paraId="2014DF9F" w14:textId="77777777" w:rsidR="00A05C89" w:rsidRPr="00B21A8C" w:rsidRDefault="00A05C89" w:rsidP="008E2CC8">
      <w:pPr>
        <w:pStyle w:val="Heading2"/>
        <w:rPr>
          <w:rFonts w:cs="Arial"/>
          <w:sz w:val="28"/>
          <w:szCs w:val="28"/>
        </w:rPr>
      </w:pPr>
      <w:bookmarkStart w:id="9" w:name="_Toc14941538"/>
      <w:r w:rsidRPr="00B21A8C">
        <w:rPr>
          <w:rFonts w:cs="Arial"/>
          <w:sz w:val="28"/>
          <w:szCs w:val="28"/>
        </w:rPr>
        <w:t>Absences, Missed Work, Illness</w:t>
      </w:r>
      <w:bookmarkEnd w:id="9"/>
    </w:p>
    <w:p w14:paraId="5BD3A7FC" w14:textId="77777777" w:rsidR="008E2CC8" w:rsidRPr="00B21A8C" w:rsidRDefault="005F4D1E" w:rsidP="008E2CC8">
      <w:pPr>
        <w:rPr>
          <w:rFonts w:cs="Arial"/>
          <w:sz w:val="28"/>
          <w:szCs w:val="28"/>
        </w:rPr>
      </w:pPr>
      <w:r w:rsidRPr="00B21A8C">
        <w:rPr>
          <w:rFonts w:cs="Arial"/>
          <w:sz w:val="28"/>
          <w:szCs w:val="28"/>
        </w:rPr>
        <w:t>In the event of an absence for medical or other reasons, students should review and follow the Academic Regulation in the Undergraduate Calendar “Requests for Relief for Missed Academic Term Work”.</w:t>
      </w:r>
    </w:p>
    <w:p w14:paraId="61E0447D" w14:textId="651EB245" w:rsidR="005F4D1E" w:rsidRPr="00B21A8C" w:rsidRDefault="005F4D1E" w:rsidP="008E2CC8">
      <w:pPr>
        <w:rPr>
          <w:rFonts w:cs="Arial"/>
          <w:sz w:val="28"/>
          <w:szCs w:val="28"/>
        </w:rPr>
      </w:pPr>
    </w:p>
    <w:p w14:paraId="73B0565C" w14:textId="77777777" w:rsidR="009F7FC2" w:rsidRPr="00B21A8C" w:rsidRDefault="008E2CC8" w:rsidP="008E2CC8">
      <w:pPr>
        <w:pStyle w:val="Heading2"/>
        <w:rPr>
          <w:rFonts w:cs="Arial"/>
          <w:sz w:val="28"/>
          <w:szCs w:val="28"/>
        </w:rPr>
      </w:pPr>
      <w:bookmarkStart w:id="10" w:name="_Toc14941539"/>
      <w:r w:rsidRPr="00B21A8C">
        <w:rPr>
          <w:rFonts w:cs="Arial"/>
          <w:sz w:val="28"/>
          <w:szCs w:val="28"/>
        </w:rPr>
        <w:lastRenderedPageBreak/>
        <w:t>Avenue to Learn</w:t>
      </w:r>
      <w:bookmarkEnd w:id="10"/>
    </w:p>
    <w:p w14:paraId="4EEDF74A" w14:textId="77777777" w:rsidR="008E2CC8" w:rsidRPr="00B21A8C" w:rsidRDefault="008E2CC8" w:rsidP="008E2CC8">
      <w:pPr>
        <w:rPr>
          <w:rFonts w:cs="Arial"/>
          <w:sz w:val="28"/>
          <w:szCs w:val="28"/>
        </w:rPr>
      </w:pPr>
      <w:r w:rsidRPr="00B21A8C">
        <w:rPr>
          <w:rFonts w:cs="Arial"/>
          <w:sz w:val="28"/>
          <w:szCs w:val="28"/>
        </w:rP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6BA141C3" w14:textId="77777777" w:rsidR="00A05C89" w:rsidRPr="00B21A8C" w:rsidRDefault="00A05C89" w:rsidP="009F7FC2">
      <w:pPr>
        <w:pStyle w:val="Heading1"/>
        <w:rPr>
          <w:rFonts w:cs="Arial"/>
          <w:szCs w:val="28"/>
        </w:rPr>
      </w:pPr>
      <w:bookmarkStart w:id="11" w:name="_Toc14941542"/>
      <w:r w:rsidRPr="00B21A8C">
        <w:rPr>
          <w:rFonts w:cs="Arial"/>
          <w:szCs w:val="28"/>
        </w:rPr>
        <w:t>University Policies</w:t>
      </w:r>
      <w:bookmarkEnd w:id="11"/>
    </w:p>
    <w:p w14:paraId="2464D226" w14:textId="77777777" w:rsidR="00A05C89" w:rsidRPr="00B21A8C" w:rsidRDefault="00A05C89" w:rsidP="008E2CC8">
      <w:pPr>
        <w:pStyle w:val="Heading2"/>
        <w:rPr>
          <w:rFonts w:cs="Arial"/>
          <w:sz w:val="28"/>
          <w:szCs w:val="28"/>
        </w:rPr>
      </w:pPr>
      <w:bookmarkStart w:id="12" w:name="_Toc14941543"/>
      <w:r w:rsidRPr="00B21A8C">
        <w:rPr>
          <w:rFonts w:cs="Arial"/>
          <w:sz w:val="28"/>
          <w:szCs w:val="28"/>
        </w:rPr>
        <w:t>Academic Integrity Statement</w:t>
      </w:r>
      <w:bookmarkEnd w:id="12"/>
    </w:p>
    <w:p w14:paraId="4ADEBC78" w14:textId="77777777" w:rsidR="005F4D1E" w:rsidRPr="00B21A8C" w:rsidRDefault="005F4D1E" w:rsidP="005F4D1E">
      <w:pPr>
        <w:rPr>
          <w:rFonts w:cs="Arial"/>
          <w:b/>
          <w:sz w:val="28"/>
          <w:szCs w:val="28"/>
        </w:rPr>
      </w:pPr>
      <w:r w:rsidRPr="00B21A8C">
        <w:rPr>
          <w:rFonts w:cs="Arial"/>
          <w:sz w:val="28"/>
          <w:szCs w:val="28"/>
        </w:rPr>
        <w:t xml:space="preserve">You are expected to exhibit honesty and use ethical </w:t>
      </w:r>
      <w:proofErr w:type="spellStart"/>
      <w:r w:rsidRPr="00B21A8C">
        <w:rPr>
          <w:rFonts w:cs="Arial"/>
          <w:sz w:val="28"/>
          <w:szCs w:val="28"/>
        </w:rPr>
        <w:t>behaviour</w:t>
      </w:r>
      <w:proofErr w:type="spellEnd"/>
      <w:r w:rsidRPr="00B21A8C">
        <w:rPr>
          <w:rFonts w:cs="Arial"/>
          <w:sz w:val="28"/>
          <w:szCs w:val="28"/>
        </w:rPr>
        <w:t xml:space="preserve"> in all aspects of the learning process. Academic</w:t>
      </w:r>
      <w:r w:rsidRPr="00B21A8C">
        <w:rPr>
          <w:rFonts w:cs="Arial"/>
          <w:b/>
          <w:sz w:val="28"/>
          <w:szCs w:val="28"/>
        </w:rPr>
        <w:t xml:space="preserve"> </w:t>
      </w:r>
      <w:r w:rsidRPr="00B21A8C">
        <w:rPr>
          <w:rFonts w:cs="Arial"/>
          <w:sz w:val="28"/>
          <w:szCs w:val="28"/>
        </w:rPr>
        <w:t>credentials you earn are rooted in principles of honesty and academic integrity.</w:t>
      </w:r>
    </w:p>
    <w:p w14:paraId="5DF11811" w14:textId="77777777" w:rsidR="005F4D1E" w:rsidRPr="00B21A8C" w:rsidRDefault="005F4D1E" w:rsidP="005F4D1E">
      <w:pPr>
        <w:rPr>
          <w:rFonts w:cs="Arial"/>
          <w:b/>
          <w:sz w:val="28"/>
          <w:szCs w:val="28"/>
        </w:rPr>
      </w:pPr>
      <w:r w:rsidRPr="00B21A8C">
        <w:rPr>
          <w:rFonts w:cs="Arial"/>
          <w:sz w:val="28"/>
          <w:szCs w:val="28"/>
        </w:rPr>
        <w:t>Academic dishonesty is to knowingly act or fail to act in a way that results or could result in unearned academic</w:t>
      </w:r>
      <w:r w:rsidRPr="00B21A8C">
        <w:rPr>
          <w:rFonts w:cs="Arial"/>
          <w:b/>
          <w:sz w:val="28"/>
          <w:szCs w:val="28"/>
        </w:rPr>
        <w:t xml:space="preserve"> </w:t>
      </w:r>
      <w:r w:rsidRPr="00B21A8C">
        <w:rPr>
          <w:rFonts w:cs="Arial"/>
          <w:sz w:val="28"/>
          <w:szCs w:val="28"/>
        </w:rPr>
        <w:t xml:space="preserve">credit or advantage.  This </w:t>
      </w:r>
      <w:proofErr w:type="spellStart"/>
      <w:r w:rsidRPr="00B21A8C">
        <w:rPr>
          <w:rFonts w:cs="Arial"/>
          <w:sz w:val="28"/>
          <w:szCs w:val="28"/>
        </w:rPr>
        <w:t>behaviour</w:t>
      </w:r>
      <w:proofErr w:type="spellEnd"/>
      <w:r w:rsidRPr="00B21A8C">
        <w:rPr>
          <w:rFonts w:cs="Arial"/>
          <w:sz w:val="28"/>
          <w:szCs w:val="28"/>
        </w:rPr>
        <w:t xml:space="preserve"> can result in serious consequences, e.g. the grade of zero on an assignment, loss of credit with a notation on the transcript (notation reads: “Grade of F assigned for academic dishonesty”), and/or suspension or expulsion from the university.</w:t>
      </w:r>
    </w:p>
    <w:p w14:paraId="0535212A" w14:textId="77777777" w:rsidR="005F4D1E" w:rsidRPr="00B21A8C" w:rsidRDefault="005F4D1E" w:rsidP="005F4D1E">
      <w:pPr>
        <w:rPr>
          <w:rFonts w:cs="Arial"/>
          <w:b/>
          <w:sz w:val="28"/>
          <w:szCs w:val="28"/>
        </w:rPr>
      </w:pPr>
      <w:r w:rsidRPr="00B21A8C">
        <w:rPr>
          <w:rFonts w:cs="Arial"/>
          <w:sz w:val="28"/>
          <w:szCs w:val="28"/>
        </w:rPr>
        <w:t xml:space="preserve">It is your responsibility to understand what constitutes academic dishonesty. For information on the various types of academic dishonesty please refer to the </w:t>
      </w:r>
      <w:hyperlink r:id="rId10" w:history="1">
        <w:r w:rsidRPr="00B21A8C">
          <w:rPr>
            <w:rStyle w:val="Hyperlink"/>
            <w:rFonts w:cs="Arial"/>
            <w:sz w:val="28"/>
            <w:szCs w:val="28"/>
          </w:rPr>
          <w:t>Academic Integrity Policy</w:t>
        </w:r>
      </w:hyperlink>
      <w:r w:rsidRPr="00B21A8C">
        <w:rPr>
          <w:rFonts w:cs="Arial"/>
          <w:b/>
          <w:sz w:val="28"/>
          <w:szCs w:val="28"/>
        </w:rPr>
        <w:t>.</w:t>
      </w:r>
    </w:p>
    <w:p w14:paraId="62460BB1" w14:textId="77777777" w:rsidR="005F4D1E" w:rsidRPr="00B21A8C" w:rsidRDefault="005F4D1E" w:rsidP="005F4D1E">
      <w:pPr>
        <w:rPr>
          <w:rFonts w:cs="Arial"/>
          <w:b/>
          <w:sz w:val="28"/>
          <w:szCs w:val="28"/>
        </w:rPr>
      </w:pPr>
      <w:r w:rsidRPr="00B21A8C">
        <w:rPr>
          <w:rFonts w:cs="Arial"/>
          <w:sz w:val="28"/>
          <w:szCs w:val="28"/>
        </w:rPr>
        <w:t>The following illustrates only three forms of academic dishonesty</w:t>
      </w:r>
    </w:p>
    <w:p w14:paraId="343B716C" w14:textId="77777777" w:rsidR="005F4D1E" w:rsidRPr="00B21A8C" w:rsidRDefault="005F4D1E" w:rsidP="005F4D1E">
      <w:pPr>
        <w:pStyle w:val="ListParagraph"/>
        <w:numPr>
          <w:ilvl w:val="0"/>
          <w:numId w:val="8"/>
        </w:numPr>
        <w:rPr>
          <w:rFonts w:cs="Arial"/>
          <w:b/>
          <w:sz w:val="28"/>
          <w:szCs w:val="28"/>
        </w:rPr>
      </w:pPr>
      <w:r w:rsidRPr="00B21A8C">
        <w:rPr>
          <w:rFonts w:cs="Arial"/>
          <w:sz w:val="28"/>
          <w:szCs w:val="28"/>
        </w:rPr>
        <w:t>Plagiarism, e.g. the submission of work that is not one’s own or for which other credit has been obtained.</w:t>
      </w:r>
    </w:p>
    <w:p w14:paraId="677B1A31" w14:textId="77777777" w:rsidR="005F4D1E" w:rsidRPr="00B21A8C" w:rsidRDefault="005F4D1E" w:rsidP="005F4D1E">
      <w:pPr>
        <w:pStyle w:val="ListParagraph"/>
        <w:numPr>
          <w:ilvl w:val="0"/>
          <w:numId w:val="8"/>
        </w:numPr>
        <w:rPr>
          <w:rFonts w:cs="Arial"/>
          <w:b/>
          <w:sz w:val="28"/>
          <w:szCs w:val="28"/>
        </w:rPr>
      </w:pPr>
      <w:r w:rsidRPr="00B21A8C">
        <w:rPr>
          <w:rFonts w:cs="Arial"/>
          <w:sz w:val="28"/>
          <w:szCs w:val="28"/>
        </w:rPr>
        <w:t>Improper collaboration in group work.</w:t>
      </w:r>
    </w:p>
    <w:p w14:paraId="78A8C175" w14:textId="77777777" w:rsidR="005F4D1E" w:rsidRPr="00B21A8C" w:rsidRDefault="005F4D1E" w:rsidP="005F4D1E">
      <w:pPr>
        <w:pStyle w:val="ListParagraph"/>
        <w:numPr>
          <w:ilvl w:val="0"/>
          <w:numId w:val="8"/>
        </w:numPr>
        <w:rPr>
          <w:rFonts w:cs="Arial"/>
          <w:b/>
          <w:sz w:val="28"/>
          <w:szCs w:val="28"/>
        </w:rPr>
      </w:pPr>
      <w:r w:rsidRPr="00B21A8C">
        <w:rPr>
          <w:rFonts w:cs="Arial"/>
          <w:sz w:val="28"/>
          <w:szCs w:val="28"/>
        </w:rPr>
        <w:t>Copying or using unauthorized aids in tests and examinations.</w:t>
      </w:r>
    </w:p>
    <w:p w14:paraId="7D12A8C6" w14:textId="77777777" w:rsidR="00A05C89" w:rsidRPr="00B21A8C" w:rsidRDefault="00B5115D" w:rsidP="008E2CC8">
      <w:pPr>
        <w:pStyle w:val="Heading2"/>
        <w:rPr>
          <w:rFonts w:cs="Arial"/>
          <w:sz w:val="28"/>
          <w:szCs w:val="28"/>
        </w:rPr>
      </w:pPr>
      <w:bookmarkStart w:id="13" w:name="_Toc14941544"/>
      <w:r w:rsidRPr="00B21A8C">
        <w:rPr>
          <w:rFonts w:cs="Arial"/>
          <w:sz w:val="28"/>
          <w:szCs w:val="28"/>
        </w:rPr>
        <w:t>Academic Accommodation of Students with Disabilities</w:t>
      </w:r>
      <w:bookmarkEnd w:id="13"/>
    </w:p>
    <w:p w14:paraId="4FE1BD1F" w14:textId="2B59C9D3" w:rsidR="005F4D1E" w:rsidRPr="00B21A8C" w:rsidRDefault="00663640" w:rsidP="005F4D1E">
      <w:pPr>
        <w:rPr>
          <w:rFonts w:cs="Arial"/>
          <w:sz w:val="28"/>
          <w:szCs w:val="28"/>
        </w:rPr>
      </w:pPr>
      <w:r w:rsidRPr="00B21A8C">
        <w:rPr>
          <w:rFonts w:cs="Arial"/>
          <w:sz w:val="28"/>
          <w:szCs w:val="28"/>
        </w:rPr>
        <w:t xml:space="preserve">Students with disabilities who require academic accommodation must contact </w:t>
      </w:r>
      <w:hyperlink r:id="rId11" w:history="1">
        <w:r w:rsidRPr="00B21A8C">
          <w:rPr>
            <w:rStyle w:val="Hyperlink"/>
            <w:rFonts w:cs="Arial"/>
            <w:sz w:val="28"/>
            <w:szCs w:val="28"/>
          </w:rPr>
          <w:t>Student Accessibility Services</w:t>
        </w:r>
      </w:hyperlink>
      <w:r w:rsidRPr="00B21A8C">
        <w:rPr>
          <w:rFonts w:cs="Arial"/>
          <w:color w:val="0000FF"/>
          <w:sz w:val="28"/>
          <w:szCs w:val="28"/>
        </w:rPr>
        <w:t xml:space="preserve"> </w:t>
      </w:r>
      <w:r w:rsidRPr="00B21A8C">
        <w:rPr>
          <w:rFonts w:cs="Arial"/>
          <w:sz w:val="28"/>
          <w:szCs w:val="28"/>
        </w:rPr>
        <w:t xml:space="preserve">(SAS) at 905-525-9140 ext. 28652 or </w:t>
      </w:r>
      <w:hyperlink r:id="rId12" w:history="1">
        <w:r w:rsidRPr="00B21A8C">
          <w:rPr>
            <w:rStyle w:val="Hyperlink"/>
            <w:rFonts w:cs="Arial"/>
            <w:sz w:val="28"/>
            <w:szCs w:val="28"/>
          </w:rPr>
          <w:t xml:space="preserve">sas@mcmaster.ca </w:t>
        </w:r>
      </w:hyperlink>
      <w:r w:rsidRPr="00B21A8C">
        <w:rPr>
          <w:rFonts w:cs="Arial"/>
          <w:sz w:val="28"/>
          <w:szCs w:val="28"/>
        </w:rPr>
        <w:t xml:space="preserve">to </w:t>
      </w:r>
      <w:proofErr w:type="gramStart"/>
      <w:r w:rsidRPr="00B21A8C">
        <w:rPr>
          <w:rFonts w:cs="Arial"/>
          <w:sz w:val="28"/>
          <w:szCs w:val="28"/>
        </w:rPr>
        <w:t>make arrangements</w:t>
      </w:r>
      <w:proofErr w:type="gramEnd"/>
      <w:r w:rsidRPr="00B21A8C">
        <w:rPr>
          <w:rFonts w:cs="Arial"/>
          <w:sz w:val="28"/>
          <w:szCs w:val="28"/>
        </w:rPr>
        <w:t xml:space="preserve"> with a Program Coordinator. </w:t>
      </w:r>
      <w:r w:rsidRPr="00B21A8C">
        <w:rPr>
          <w:rFonts w:cs="Arial"/>
          <w:sz w:val="28"/>
          <w:szCs w:val="28"/>
        </w:rPr>
        <w:lastRenderedPageBreak/>
        <w:t xml:space="preserve">For further information, consult McMaster University’s </w:t>
      </w:r>
      <w:hyperlink r:id="rId13" w:history="1">
        <w:r w:rsidRPr="00B21A8C">
          <w:rPr>
            <w:rStyle w:val="Hyperlink"/>
            <w:rFonts w:cs="Arial"/>
            <w:i/>
            <w:sz w:val="28"/>
            <w:szCs w:val="28"/>
          </w:rPr>
          <w:t>Academic Accommodation of Students with Disabilities</w:t>
        </w:r>
      </w:hyperlink>
      <w:r w:rsidRPr="00B21A8C">
        <w:rPr>
          <w:rFonts w:cs="Arial"/>
          <w:i/>
          <w:color w:val="0000FF"/>
          <w:sz w:val="28"/>
          <w:szCs w:val="28"/>
        </w:rPr>
        <w:t xml:space="preserve"> </w:t>
      </w:r>
      <w:r w:rsidRPr="00B21A8C">
        <w:rPr>
          <w:rFonts w:cs="Arial"/>
          <w:sz w:val="28"/>
          <w:szCs w:val="28"/>
        </w:rPr>
        <w:t>policy.</w:t>
      </w:r>
    </w:p>
    <w:p w14:paraId="7C8D3134" w14:textId="77777777" w:rsidR="00663640" w:rsidRPr="00B21A8C" w:rsidRDefault="00663640" w:rsidP="00663640">
      <w:pPr>
        <w:pStyle w:val="Heading2"/>
        <w:rPr>
          <w:rFonts w:eastAsiaTheme="minorHAnsi" w:cs="Arial"/>
          <w:sz w:val="28"/>
          <w:szCs w:val="28"/>
        </w:rPr>
      </w:pPr>
      <w:bookmarkStart w:id="14" w:name="_Toc14941541"/>
      <w:r w:rsidRPr="00B21A8C">
        <w:rPr>
          <w:rFonts w:eastAsiaTheme="minorHAnsi" w:cs="Arial"/>
          <w:sz w:val="28"/>
          <w:szCs w:val="28"/>
        </w:rPr>
        <w:t>Academic Accommodation for Religious, Indigenous or Spiritual Observances (RISO)</w:t>
      </w:r>
      <w:bookmarkEnd w:id="14"/>
    </w:p>
    <w:p w14:paraId="614D5059" w14:textId="51344AA3" w:rsidR="00663640" w:rsidRPr="00B21A8C" w:rsidRDefault="00663640" w:rsidP="005F4D1E">
      <w:pPr>
        <w:rPr>
          <w:rFonts w:cs="Arial"/>
          <w:sz w:val="28"/>
          <w:szCs w:val="28"/>
        </w:rPr>
      </w:pPr>
      <w:r w:rsidRPr="00B21A8C">
        <w:rPr>
          <w:rFonts w:cs="Arial"/>
          <w:sz w:val="28"/>
          <w:szCs w:val="28"/>
        </w:rPr>
        <w:t xml:space="preserve">Students requiring academic accommodation based on religious, indigenous or spiritual observances should follow the procedures set out in the RISO policy.  Students requiring a </w:t>
      </w:r>
      <w:hyperlink r:id="rId14" w:history="1">
        <w:r w:rsidRPr="00B21A8C">
          <w:rPr>
            <w:rStyle w:val="Hyperlink"/>
            <w:rFonts w:cs="Arial"/>
            <w:sz w:val="28"/>
            <w:szCs w:val="28"/>
          </w:rPr>
          <w:t>RISO</w:t>
        </w:r>
      </w:hyperlink>
      <w:r w:rsidRPr="00B21A8C">
        <w:rPr>
          <w:rFonts w:cs="Arial"/>
          <w:sz w:val="28"/>
          <w:szCs w:val="28"/>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59CAEF59" w14:textId="176498FF" w:rsidR="00663640" w:rsidRPr="00B21A8C" w:rsidRDefault="00663640" w:rsidP="00663640">
      <w:pPr>
        <w:pStyle w:val="Heading2"/>
        <w:rPr>
          <w:rFonts w:cs="Arial"/>
          <w:sz w:val="28"/>
          <w:szCs w:val="28"/>
        </w:rPr>
      </w:pPr>
      <w:r w:rsidRPr="00B21A8C">
        <w:rPr>
          <w:rFonts w:cs="Arial"/>
          <w:sz w:val="28"/>
          <w:szCs w:val="28"/>
        </w:rPr>
        <w:t>Conduct Expectations</w:t>
      </w:r>
    </w:p>
    <w:p w14:paraId="594D1A79" w14:textId="131F1C74" w:rsidR="00663640" w:rsidRPr="00B21A8C" w:rsidRDefault="00663640" w:rsidP="00663640">
      <w:pPr>
        <w:rPr>
          <w:rFonts w:cs="Arial"/>
          <w:sz w:val="28"/>
          <w:szCs w:val="28"/>
        </w:rPr>
      </w:pPr>
      <w:r w:rsidRPr="00B21A8C">
        <w:rPr>
          <w:rFonts w:cs="Arial"/>
          <w:sz w:val="28"/>
          <w:szCs w:val="28"/>
        </w:rPr>
        <w:t xml:space="preserve">As a McMaster student, you have the right to experience, and the responsibility to demonstrate, respectful and dignified interactions within all of our living, learning and working communities. These expectations are described in the </w:t>
      </w:r>
      <w:hyperlink r:id="rId15" w:history="1">
        <w:r w:rsidRPr="00B21A8C">
          <w:rPr>
            <w:rStyle w:val="Hyperlink"/>
            <w:rFonts w:cs="Arial"/>
            <w:sz w:val="28"/>
            <w:szCs w:val="28"/>
          </w:rPr>
          <w:t>Code of Student Rights &amp; Responsibilities</w:t>
        </w:r>
      </w:hyperlink>
      <w:r w:rsidRPr="00B21A8C">
        <w:rPr>
          <w:rFonts w:cs="Arial"/>
          <w:sz w:val="28"/>
          <w:szCs w:val="28"/>
        </w:rPr>
        <w:t xml:space="preserve"> (the “Code”). All students share the responsibility of maintaining a positive environment for the academic and personal growth of all McMaster community members, whether in person or online.</w:t>
      </w:r>
    </w:p>
    <w:p w14:paraId="457BBE32" w14:textId="317D767F" w:rsidR="00663640" w:rsidRPr="00B21A8C" w:rsidRDefault="00663640" w:rsidP="00663640">
      <w:pPr>
        <w:rPr>
          <w:rFonts w:cs="Arial"/>
          <w:sz w:val="28"/>
          <w:szCs w:val="28"/>
        </w:rPr>
      </w:pPr>
      <w:r w:rsidRPr="00B21A8C">
        <w:rPr>
          <w:rFonts w:cs="Arial"/>
          <w:sz w:val="28"/>
          <w:szCs w:val="28"/>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B21A8C">
        <w:rPr>
          <w:rFonts w:cs="Arial"/>
          <w:sz w:val="28"/>
          <w:szCs w:val="28"/>
        </w:rPr>
        <w:t>behaviours</w:t>
      </w:r>
      <w:proofErr w:type="spellEnd"/>
      <w:r w:rsidRPr="00B21A8C">
        <w:rPr>
          <w:rFonts w:cs="Arial"/>
          <w:sz w:val="28"/>
          <w:szCs w:val="28"/>
        </w:rP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6AD0CEA" w14:textId="3914A4E9" w:rsidR="00663640" w:rsidRPr="00B21A8C" w:rsidRDefault="00663640" w:rsidP="00663640">
      <w:pPr>
        <w:pStyle w:val="Heading2"/>
        <w:rPr>
          <w:rFonts w:cs="Arial"/>
          <w:sz w:val="28"/>
          <w:szCs w:val="28"/>
        </w:rPr>
      </w:pPr>
      <w:r w:rsidRPr="00B21A8C">
        <w:rPr>
          <w:rFonts w:cs="Arial"/>
          <w:sz w:val="28"/>
          <w:szCs w:val="28"/>
        </w:rPr>
        <w:t>Copyright and Recording</w:t>
      </w:r>
    </w:p>
    <w:p w14:paraId="27D54D5E" w14:textId="77777777" w:rsidR="00663640" w:rsidRPr="00B21A8C" w:rsidRDefault="00663640" w:rsidP="00663640">
      <w:pPr>
        <w:rPr>
          <w:rFonts w:cs="Arial"/>
          <w:sz w:val="28"/>
          <w:szCs w:val="28"/>
        </w:rPr>
      </w:pPr>
      <w:r w:rsidRPr="00B21A8C">
        <w:rPr>
          <w:rFonts w:cs="Arial"/>
          <w:sz w:val="28"/>
          <w:szCs w:val="28"/>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B21A8C">
        <w:rPr>
          <w:rFonts w:cs="Arial"/>
          <w:b/>
          <w:sz w:val="28"/>
          <w:szCs w:val="28"/>
        </w:rPr>
        <w:t xml:space="preserve">including lectures </w:t>
      </w:r>
      <w:r w:rsidRPr="00B21A8C">
        <w:rPr>
          <w:rFonts w:cs="Arial"/>
          <w:sz w:val="28"/>
          <w:szCs w:val="28"/>
        </w:rPr>
        <w:t>by University instructors</w:t>
      </w:r>
    </w:p>
    <w:p w14:paraId="3537BF27" w14:textId="258F23B7" w:rsidR="00663640" w:rsidRPr="00B21A8C" w:rsidRDefault="00663640" w:rsidP="00663640">
      <w:pPr>
        <w:rPr>
          <w:rFonts w:cs="Arial"/>
          <w:sz w:val="28"/>
          <w:szCs w:val="28"/>
        </w:rPr>
      </w:pPr>
      <w:r w:rsidRPr="00B21A8C">
        <w:rPr>
          <w:rFonts w:cs="Arial"/>
          <w:sz w:val="28"/>
          <w:szCs w:val="28"/>
        </w:rPr>
        <w:lastRenderedPageBreak/>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Pr="00B21A8C" w:rsidRDefault="00D44602" w:rsidP="008E2CC8">
      <w:pPr>
        <w:pStyle w:val="Heading2"/>
        <w:rPr>
          <w:rFonts w:cs="Arial"/>
          <w:sz w:val="28"/>
          <w:szCs w:val="28"/>
        </w:rPr>
      </w:pPr>
      <w:bookmarkStart w:id="15" w:name="_Toc14941545"/>
      <w:r w:rsidRPr="00B21A8C">
        <w:rPr>
          <w:rFonts w:cs="Arial"/>
          <w:sz w:val="28"/>
          <w:szCs w:val="28"/>
        </w:rPr>
        <w:t>Faculty of Social Sciences E-mail Communication Policy</w:t>
      </w:r>
      <w:bookmarkEnd w:id="15"/>
    </w:p>
    <w:p w14:paraId="706A9851" w14:textId="77777777" w:rsidR="005F4D1E" w:rsidRPr="00B21A8C" w:rsidRDefault="00D44602" w:rsidP="005F4D1E">
      <w:pPr>
        <w:rPr>
          <w:rFonts w:cs="Arial"/>
          <w:sz w:val="28"/>
          <w:szCs w:val="28"/>
        </w:rPr>
      </w:pPr>
      <w:r w:rsidRPr="00B21A8C">
        <w:rPr>
          <w:rFonts w:cs="Arial"/>
          <w:sz w:val="28"/>
          <w:szCs w:val="28"/>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Pr="00B21A8C" w:rsidRDefault="00D44602" w:rsidP="00D44602">
      <w:pPr>
        <w:pStyle w:val="Heading2"/>
        <w:rPr>
          <w:rFonts w:cs="Arial"/>
          <w:sz w:val="28"/>
          <w:szCs w:val="28"/>
        </w:rPr>
      </w:pPr>
      <w:bookmarkStart w:id="16" w:name="_Toc14941546"/>
      <w:r w:rsidRPr="00B21A8C">
        <w:rPr>
          <w:rFonts w:cs="Arial"/>
          <w:sz w:val="28"/>
          <w:szCs w:val="28"/>
        </w:rPr>
        <w:t>Course Modification</w:t>
      </w:r>
      <w:bookmarkEnd w:id="16"/>
    </w:p>
    <w:p w14:paraId="0B035104" w14:textId="7F7A7EC6" w:rsidR="00A05C89" w:rsidRPr="00B21A8C" w:rsidRDefault="00D44602" w:rsidP="00642D4D">
      <w:pPr>
        <w:spacing w:line="240" w:lineRule="auto"/>
        <w:rPr>
          <w:rFonts w:cs="Arial"/>
          <w:sz w:val="28"/>
          <w:szCs w:val="28"/>
        </w:rPr>
      </w:pPr>
      <w:r w:rsidRPr="00B21A8C">
        <w:rPr>
          <w:rFonts w:cs="Arial"/>
          <w:sz w:val="28"/>
          <w:szCs w:val="28"/>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Pr="00B21A8C" w:rsidRDefault="00663640" w:rsidP="00663640">
      <w:pPr>
        <w:pStyle w:val="Heading2"/>
        <w:rPr>
          <w:rFonts w:cs="Arial"/>
          <w:sz w:val="28"/>
          <w:szCs w:val="28"/>
        </w:rPr>
      </w:pPr>
      <w:r w:rsidRPr="00B21A8C">
        <w:rPr>
          <w:rFonts w:cs="Arial"/>
          <w:sz w:val="28"/>
          <w:szCs w:val="28"/>
        </w:rPr>
        <w:t>Extreme Circumstances</w:t>
      </w:r>
    </w:p>
    <w:p w14:paraId="195E5BE2" w14:textId="5815E5CD" w:rsidR="00663640" w:rsidRPr="00B21A8C" w:rsidRDefault="00663640" w:rsidP="00663640">
      <w:pPr>
        <w:rPr>
          <w:rFonts w:cs="Arial"/>
          <w:sz w:val="28"/>
          <w:szCs w:val="28"/>
        </w:rPr>
      </w:pPr>
      <w:r w:rsidRPr="00B21A8C">
        <w:rPr>
          <w:rFonts w:cs="Arial"/>
          <w:sz w:val="28"/>
          <w:szCs w:val="28"/>
        </w:rPr>
        <w:t xml:space="preserve">The University reserves the right to change the dates and deadlines for any or all courses in extreme circumstances (e.g., severe weather, </w:t>
      </w:r>
      <w:proofErr w:type="spellStart"/>
      <w:r w:rsidRPr="00B21A8C">
        <w:rPr>
          <w:rFonts w:cs="Arial"/>
          <w:sz w:val="28"/>
          <w:szCs w:val="28"/>
        </w:rPr>
        <w:t>labour</w:t>
      </w:r>
      <w:proofErr w:type="spellEnd"/>
      <w:r w:rsidRPr="00B21A8C">
        <w:rPr>
          <w:rFonts w:cs="Arial"/>
          <w:sz w:val="28"/>
          <w:szCs w:val="28"/>
        </w:rPr>
        <w:t xml:space="preserve"> disruptions, etc.). Changes will be communicated through regular McMaster communication channels, such as McMaster Daily News, A2L and/or McMaster email.</w:t>
      </w:r>
    </w:p>
    <w:p w14:paraId="5AD2BFC1" w14:textId="77777777" w:rsidR="00663640" w:rsidRPr="00B21A8C" w:rsidRDefault="00663640" w:rsidP="00663640">
      <w:pPr>
        <w:pStyle w:val="Heading2"/>
        <w:rPr>
          <w:rFonts w:cs="Arial"/>
          <w:sz w:val="28"/>
          <w:szCs w:val="28"/>
        </w:rPr>
      </w:pPr>
      <w:bookmarkStart w:id="17" w:name="_Toc14941536"/>
      <w:r w:rsidRPr="00B21A8C">
        <w:rPr>
          <w:rFonts w:cs="Arial"/>
          <w:sz w:val="28"/>
          <w:szCs w:val="28"/>
        </w:rPr>
        <w:t>Grades</w:t>
      </w:r>
      <w:bookmarkEnd w:id="17"/>
    </w:p>
    <w:p w14:paraId="62133876" w14:textId="77777777" w:rsidR="00663640" w:rsidRPr="00B21A8C" w:rsidRDefault="00663640" w:rsidP="00663640">
      <w:pPr>
        <w:rPr>
          <w:rFonts w:cs="Arial"/>
          <w:sz w:val="28"/>
          <w:szCs w:val="28"/>
        </w:rPr>
      </w:pPr>
      <w:r w:rsidRPr="00B21A8C">
        <w:rPr>
          <w:rFonts w:cs="Arial"/>
          <w:sz w:val="28"/>
          <w:szCs w:val="28"/>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B21A8C" w14:paraId="145C8257" w14:textId="77777777" w:rsidTr="00200D52">
        <w:trPr>
          <w:cantSplit/>
          <w:tblHeader/>
        </w:trPr>
        <w:tc>
          <w:tcPr>
            <w:tcW w:w="1440" w:type="dxa"/>
          </w:tcPr>
          <w:p w14:paraId="1669EF8B" w14:textId="77777777" w:rsidR="00663640" w:rsidRPr="00B21A8C" w:rsidRDefault="00663640" w:rsidP="00200D52">
            <w:pPr>
              <w:spacing w:after="0"/>
              <w:rPr>
                <w:rFonts w:cs="Arial"/>
                <w:b/>
                <w:bCs/>
                <w:color w:val="000000"/>
                <w:sz w:val="28"/>
                <w:szCs w:val="28"/>
                <w:lang w:val="en-US"/>
              </w:rPr>
            </w:pPr>
            <w:r w:rsidRPr="00B21A8C">
              <w:rPr>
                <w:rFonts w:cs="Arial"/>
                <w:b/>
                <w:bCs/>
                <w:color w:val="000000"/>
                <w:sz w:val="28"/>
                <w:szCs w:val="28"/>
                <w:lang w:val="en-US"/>
              </w:rPr>
              <w:lastRenderedPageBreak/>
              <w:t>MARK</w:t>
            </w:r>
          </w:p>
        </w:tc>
        <w:tc>
          <w:tcPr>
            <w:tcW w:w="1440" w:type="dxa"/>
          </w:tcPr>
          <w:p w14:paraId="791777D1" w14:textId="77777777" w:rsidR="00663640" w:rsidRPr="00B21A8C" w:rsidRDefault="00663640" w:rsidP="00200D52">
            <w:pPr>
              <w:spacing w:after="0"/>
              <w:rPr>
                <w:rFonts w:cs="Arial"/>
                <w:b/>
                <w:bCs/>
                <w:color w:val="000000"/>
                <w:sz w:val="28"/>
                <w:szCs w:val="28"/>
                <w:lang w:val="en-US"/>
              </w:rPr>
            </w:pPr>
            <w:r w:rsidRPr="00B21A8C">
              <w:rPr>
                <w:rFonts w:cs="Arial"/>
                <w:b/>
                <w:bCs/>
                <w:color w:val="000000"/>
                <w:sz w:val="28"/>
                <w:szCs w:val="28"/>
                <w:lang w:val="en-US"/>
              </w:rPr>
              <w:t>GRADE</w:t>
            </w:r>
          </w:p>
        </w:tc>
      </w:tr>
      <w:tr w:rsidR="00663640" w:rsidRPr="00B21A8C" w14:paraId="7BCA11EF" w14:textId="77777777" w:rsidTr="00200D52">
        <w:trPr>
          <w:cantSplit/>
        </w:trPr>
        <w:tc>
          <w:tcPr>
            <w:tcW w:w="1440" w:type="dxa"/>
          </w:tcPr>
          <w:p w14:paraId="3C010F5C"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90-100</w:t>
            </w:r>
          </w:p>
        </w:tc>
        <w:tc>
          <w:tcPr>
            <w:tcW w:w="1440" w:type="dxa"/>
          </w:tcPr>
          <w:p w14:paraId="0FB70867"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A+</w:t>
            </w:r>
          </w:p>
        </w:tc>
      </w:tr>
      <w:tr w:rsidR="00663640" w:rsidRPr="00B21A8C" w14:paraId="0666CD23" w14:textId="77777777" w:rsidTr="00200D52">
        <w:trPr>
          <w:cantSplit/>
        </w:trPr>
        <w:tc>
          <w:tcPr>
            <w:tcW w:w="1440" w:type="dxa"/>
          </w:tcPr>
          <w:p w14:paraId="121EF8B6"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85-90</w:t>
            </w:r>
          </w:p>
        </w:tc>
        <w:tc>
          <w:tcPr>
            <w:tcW w:w="1440" w:type="dxa"/>
          </w:tcPr>
          <w:p w14:paraId="49380D66"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A</w:t>
            </w:r>
          </w:p>
        </w:tc>
      </w:tr>
      <w:tr w:rsidR="00663640" w:rsidRPr="00B21A8C" w14:paraId="41FFB721" w14:textId="77777777" w:rsidTr="00200D52">
        <w:trPr>
          <w:cantSplit/>
        </w:trPr>
        <w:tc>
          <w:tcPr>
            <w:tcW w:w="1440" w:type="dxa"/>
          </w:tcPr>
          <w:p w14:paraId="30D86B57"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80-84</w:t>
            </w:r>
          </w:p>
        </w:tc>
        <w:tc>
          <w:tcPr>
            <w:tcW w:w="1440" w:type="dxa"/>
          </w:tcPr>
          <w:p w14:paraId="799AC836"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A-</w:t>
            </w:r>
          </w:p>
        </w:tc>
      </w:tr>
      <w:tr w:rsidR="00663640" w:rsidRPr="00B21A8C" w14:paraId="4FD01D12" w14:textId="77777777" w:rsidTr="00200D52">
        <w:trPr>
          <w:cantSplit/>
        </w:trPr>
        <w:tc>
          <w:tcPr>
            <w:tcW w:w="1440" w:type="dxa"/>
          </w:tcPr>
          <w:p w14:paraId="0A213C0B"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77-79</w:t>
            </w:r>
          </w:p>
        </w:tc>
        <w:tc>
          <w:tcPr>
            <w:tcW w:w="1440" w:type="dxa"/>
          </w:tcPr>
          <w:p w14:paraId="38091750"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B+</w:t>
            </w:r>
          </w:p>
        </w:tc>
      </w:tr>
      <w:tr w:rsidR="00663640" w:rsidRPr="00B21A8C" w14:paraId="6CC094D1" w14:textId="77777777" w:rsidTr="00200D52">
        <w:trPr>
          <w:cantSplit/>
        </w:trPr>
        <w:tc>
          <w:tcPr>
            <w:tcW w:w="1440" w:type="dxa"/>
          </w:tcPr>
          <w:p w14:paraId="7DF8208A"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73-76</w:t>
            </w:r>
          </w:p>
        </w:tc>
        <w:tc>
          <w:tcPr>
            <w:tcW w:w="1440" w:type="dxa"/>
          </w:tcPr>
          <w:p w14:paraId="330548A4"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B</w:t>
            </w:r>
          </w:p>
        </w:tc>
      </w:tr>
      <w:tr w:rsidR="00663640" w:rsidRPr="00B21A8C" w14:paraId="7B7FFCCE" w14:textId="77777777" w:rsidTr="00200D52">
        <w:trPr>
          <w:cantSplit/>
        </w:trPr>
        <w:tc>
          <w:tcPr>
            <w:tcW w:w="1440" w:type="dxa"/>
          </w:tcPr>
          <w:p w14:paraId="3319FC94"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70-72</w:t>
            </w:r>
          </w:p>
        </w:tc>
        <w:tc>
          <w:tcPr>
            <w:tcW w:w="1440" w:type="dxa"/>
          </w:tcPr>
          <w:p w14:paraId="06FB8DEA"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B-</w:t>
            </w:r>
          </w:p>
        </w:tc>
      </w:tr>
      <w:tr w:rsidR="00663640" w:rsidRPr="00B21A8C" w14:paraId="5D3E1D24" w14:textId="77777777" w:rsidTr="00200D52">
        <w:trPr>
          <w:cantSplit/>
        </w:trPr>
        <w:tc>
          <w:tcPr>
            <w:tcW w:w="1440" w:type="dxa"/>
          </w:tcPr>
          <w:p w14:paraId="781270E1"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67-69</w:t>
            </w:r>
          </w:p>
        </w:tc>
        <w:tc>
          <w:tcPr>
            <w:tcW w:w="1440" w:type="dxa"/>
          </w:tcPr>
          <w:p w14:paraId="7681664A"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C+</w:t>
            </w:r>
          </w:p>
        </w:tc>
      </w:tr>
      <w:tr w:rsidR="00663640" w:rsidRPr="00B21A8C" w14:paraId="5F2C596D" w14:textId="77777777" w:rsidTr="00200D52">
        <w:trPr>
          <w:cantSplit/>
        </w:trPr>
        <w:tc>
          <w:tcPr>
            <w:tcW w:w="1440" w:type="dxa"/>
          </w:tcPr>
          <w:p w14:paraId="32F0DC73"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63-66</w:t>
            </w:r>
          </w:p>
        </w:tc>
        <w:tc>
          <w:tcPr>
            <w:tcW w:w="1440" w:type="dxa"/>
          </w:tcPr>
          <w:p w14:paraId="5D45F09B"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C</w:t>
            </w:r>
          </w:p>
        </w:tc>
      </w:tr>
      <w:tr w:rsidR="00663640" w:rsidRPr="00B21A8C" w14:paraId="634339ED" w14:textId="77777777" w:rsidTr="00200D52">
        <w:trPr>
          <w:cantSplit/>
        </w:trPr>
        <w:tc>
          <w:tcPr>
            <w:tcW w:w="1440" w:type="dxa"/>
          </w:tcPr>
          <w:p w14:paraId="436F92C0"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60-62</w:t>
            </w:r>
          </w:p>
        </w:tc>
        <w:tc>
          <w:tcPr>
            <w:tcW w:w="1440" w:type="dxa"/>
          </w:tcPr>
          <w:p w14:paraId="2A5D95A9"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C-</w:t>
            </w:r>
          </w:p>
        </w:tc>
      </w:tr>
      <w:tr w:rsidR="00663640" w:rsidRPr="00B21A8C" w14:paraId="2947BBD3" w14:textId="77777777" w:rsidTr="00200D52">
        <w:trPr>
          <w:cantSplit/>
        </w:trPr>
        <w:tc>
          <w:tcPr>
            <w:tcW w:w="1440" w:type="dxa"/>
          </w:tcPr>
          <w:p w14:paraId="25122885"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57-59</w:t>
            </w:r>
          </w:p>
        </w:tc>
        <w:tc>
          <w:tcPr>
            <w:tcW w:w="1440" w:type="dxa"/>
          </w:tcPr>
          <w:p w14:paraId="44A92D9D"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D+</w:t>
            </w:r>
          </w:p>
        </w:tc>
      </w:tr>
      <w:tr w:rsidR="00663640" w:rsidRPr="00B21A8C" w14:paraId="372B023F" w14:textId="77777777" w:rsidTr="00200D52">
        <w:trPr>
          <w:cantSplit/>
        </w:trPr>
        <w:tc>
          <w:tcPr>
            <w:tcW w:w="1440" w:type="dxa"/>
          </w:tcPr>
          <w:p w14:paraId="3FFD54AF"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53-56</w:t>
            </w:r>
          </w:p>
        </w:tc>
        <w:tc>
          <w:tcPr>
            <w:tcW w:w="1440" w:type="dxa"/>
          </w:tcPr>
          <w:p w14:paraId="74A69EE7"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D</w:t>
            </w:r>
          </w:p>
        </w:tc>
      </w:tr>
      <w:tr w:rsidR="00663640" w:rsidRPr="00B21A8C" w14:paraId="68E286EA" w14:textId="77777777" w:rsidTr="00200D52">
        <w:trPr>
          <w:cantSplit/>
        </w:trPr>
        <w:tc>
          <w:tcPr>
            <w:tcW w:w="1440" w:type="dxa"/>
          </w:tcPr>
          <w:p w14:paraId="08020E52"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50-52</w:t>
            </w:r>
          </w:p>
        </w:tc>
        <w:tc>
          <w:tcPr>
            <w:tcW w:w="1440" w:type="dxa"/>
          </w:tcPr>
          <w:p w14:paraId="51EC14B0"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D-</w:t>
            </w:r>
          </w:p>
        </w:tc>
      </w:tr>
      <w:tr w:rsidR="00663640" w:rsidRPr="00B21A8C" w14:paraId="66406139" w14:textId="77777777" w:rsidTr="00200D52">
        <w:trPr>
          <w:cantSplit/>
        </w:trPr>
        <w:tc>
          <w:tcPr>
            <w:tcW w:w="1440" w:type="dxa"/>
          </w:tcPr>
          <w:p w14:paraId="555EBD30"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0-49</w:t>
            </w:r>
          </w:p>
        </w:tc>
        <w:tc>
          <w:tcPr>
            <w:tcW w:w="1440" w:type="dxa"/>
          </w:tcPr>
          <w:p w14:paraId="2E8CAFC8"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F</w:t>
            </w:r>
          </w:p>
        </w:tc>
      </w:tr>
    </w:tbl>
    <w:p w14:paraId="214551A3" w14:textId="77777777" w:rsidR="00663640" w:rsidRPr="00B21A8C" w:rsidRDefault="00663640" w:rsidP="00642D4D">
      <w:pPr>
        <w:spacing w:line="240" w:lineRule="auto"/>
        <w:rPr>
          <w:rFonts w:cs="Arial"/>
          <w:sz w:val="28"/>
          <w:szCs w:val="28"/>
        </w:rPr>
      </w:pPr>
    </w:p>
    <w:sectPr w:rsidR="00663640" w:rsidRPr="00B21A8C"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B7858" w14:textId="77777777" w:rsidR="00412AA1" w:rsidRDefault="00412AA1" w:rsidP="002148F6">
      <w:pPr>
        <w:spacing w:after="0" w:line="240" w:lineRule="auto"/>
      </w:pPr>
      <w:r>
        <w:separator/>
      </w:r>
    </w:p>
  </w:endnote>
  <w:endnote w:type="continuationSeparator" w:id="0">
    <w:p w14:paraId="2E26647C" w14:textId="77777777" w:rsidR="00412AA1" w:rsidRDefault="00412AA1"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525CB" w14:textId="77777777" w:rsidR="00412AA1" w:rsidRDefault="00412AA1" w:rsidP="002148F6">
      <w:pPr>
        <w:spacing w:after="0" w:line="240" w:lineRule="auto"/>
      </w:pPr>
      <w:r>
        <w:separator/>
      </w:r>
    </w:p>
  </w:footnote>
  <w:footnote w:type="continuationSeparator" w:id="0">
    <w:p w14:paraId="11055445" w14:textId="77777777" w:rsidR="00412AA1" w:rsidRDefault="00412AA1"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0D466081"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CE78F0">
      <w:rPr>
        <w:sz w:val="20"/>
        <w:szCs w:val="20"/>
      </w:rPr>
      <w:t>2FF3 (on-line)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7903"/>
    <w:multiLevelType w:val="hybridMultilevel"/>
    <w:tmpl w:val="725222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3073388"/>
    <w:multiLevelType w:val="hybridMultilevel"/>
    <w:tmpl w:val="5040FC00"/>
    <w:lvl w:ilvl="0" w:tplc="FE825BCE">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2"/>
  </w:num>
  <w:num w:numId="5">
    <w:abstractNumId w:val="9"/>
  </w:num>
  <w:num w:numId="6">
    <w:abstractNumId w:val="8"/>
  </w:num>
  <w:num w:numId="7">
    <w:abstractNumId w:val="5"/>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41D1E"/>
    <w:rsid w:val="000950EB"/>
    <w:rsid w:val="000F054C"/>
    <w:rsid w:val="000F0979"/>
    <w:rsid w:val="001160DC"/>
    <w:rsid w:val="00132447"/>
    <w:rsid w:val="001D7046"/>
    <w:rsid w:val="001D7B03"/>
    <w:rsid w:val="001E657C"/>
    <w:rsid w:val="00202E10"/>
    <w:rsid w:val="002148F6"/>
    <w:rsid w:val="00296673"/>
    <w:rsid w:val="002B1B46"/>
    <w:rsid w:val="002B299A"/>
    <w:rsid w:val="002B5F7F"/>
    <w:rsid w:val="002C3BA6"/>
    <w:rsid w:val="003001FF"/>
    <w:rsid w:val="0030631B"/>
    <w:rsid w:val="003164DC"/>
    <w:rsid w:val="00360155"/>
    <w:rsid w:val="0036595F"/>
    <w:rsid w:val="003733D0"/>
    <w:rsid w:val="003C0E19"/>
    <w:rsid w:val="003D75ED"/>
    <w:rsid w:val="00412AA1"/>
    <w:rsid w:val="004323C8"/>
    <w:rsid w:val="00443D27"/>
    <w:rsid w:val="004507EF"/>
    <w:rsid w:val="00467794"/>
    <w:rsid w:val="004B6FA7"/>
    <w:rsid w:val="004E008F"/>
    <w:rsid w:val="004F0A1E"/>
    <w:rsid w:val="00566FA6"/>
    <w:rsid w:val="00576517"/>
    <w:rsid w:val="00597592"/>
    <w:rsid w:val="005A005D"/>
    <w:rsid w:val="005F4D1E"/>
    <w:rsid w:val="00642D4D"/>
    <w:rsid w:val="00663640"/>
    <w:rsid w:val="0067182E"/>
    <w:rsid w:val="006B51A8"/>
    <w:rsid w:val="007124E3"/>
    <w:rsid w:val="00720F69"/>
    <w:rsid w:val="00721161"/>
    <w:rsid w:val="00743308"/>
    <w:rsid w:val="00747C9B"/>
    <w:rsid w:val="007559A7"/>
    <w:rsid w:val="007962C5"/>
    <w:rsid w:val="007E7AF4"/>
    <w:rsid w:val="0089546B"/>
    <w:rsid w:val="008B64B4"/>
    <w:rsid w:val="008C6F74"/>
    <w:rsid w:val="008E2CC8"/>
    <w:rsid w:val="00952946"/>
    <w:rsid w:val="0096307B"/>
    <w:rsid w:val="00990384"/>
    <w:rsid w:val="00997C52"/>
    <w:rsid w:val="009B7F53"/>
    <w:rsid w:val="009F7FC2"/>
    <w:rsid w:val="00A03C8F"/>
    <w:rsid w:val="00A05C89"/>
    <w:rsid w:val="00A10708"/>
    <w:rsid w:val="00A45BB2"/>
    <w:rsid w:val="00A64C7F"/>
    <w:rsid w:val="00A9006D"/>
    <w:rsid w:val="00B04407"/>
    <w:rsid w:val="00B21A8C"/>
    <w:rsid w:val="00B461C8"/>
    <w:rsid w:val="00B5115D"/>
    <w:rsid w:val="00B74D6C"/>
    <w:rsid w:val="00BA2B77"/>
    <w:rsid w:val="00BB26FD"/>
    <w:rsid w:val="00BC6D5E"/>
    <w:rsid w:val="00BF3D2E"/>
    <w:rsid w:val="00C7154E"/>
    <w:rsid w:val="00CA25AF"/>
    <w:rsid w:val="00CE78F0"/>
    <w:rsid w:val="00D144C9"/>
    <w:rsid w:val="00D44602"/>
    <w:rsid w:val="00D62A6E"/>
    <w:rsid w:val="00D83623"/>
    <w:rsid w:val="00DC3FB8"/>
    <w:rsid w:val="00DD55CC"/>
    <w:rsid w:val="00DE0774"/>
    <w:rsid w:val="00DF6749"/>
    <w:rsid w:val="00E4043D"/>
    <w:rsid w:val="00E91288"/>
    <w:rsid w:val="00E95A85"/>
    <w:rsid w:val="00EE7526"/>
    <w:rsid w:val="00F37FDC"/>
    <w:rsid w:val="00F8051E"/>
    <w:rsid w:val="00F834D7"/>
    <w:rsid w:val="00FD37BD"/>
    <w:rsid w:val="00FE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cmaster.ca/policy/Students-AcademicStudies/AcademicAccommodation-StudentsWithDisabiliti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s@mcmaster.ca%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s.mcmaster.ca/" TargetMode="External"/><Relationship Id="rId5" Type="http://schemas.openxmlformats.org/officeDocument/2006/relationships/webSettings" Target="webSettings.xml"/><Relationship Id="rId15" Type="http://schemas.openxmlformats.org/officeDocument/2006/relationships/hyperlink" Target="https://secretariat.mcmaster.ca/app/uploads/Code-of-Student-Rights-and-Responsibilities.pdf" TargetMode="Externa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ecretariat.mcmaster.ca/app/uploads/2019/02/Academic-Accommodation-for-Religious-Indigenous-and-Spiritual-Observances-Policy-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B51AA-D86E-AE4E-A8F5-BF35DBF50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Colwell, Colleen</cp:lastModifiedBy>
  <cp:revision>2</cp:revision>
  <dcterms:created xsi:type="dcterms:W3CDTF">2022-04-08T17:05:00Z</dcterms:created>
  <dcterms:modified xsi:type="dcterms:W3CDTF">2022-04-08T17:05:00Z</dcterms:modified>
</cp:coreProperties>
</file>